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3CF86" w14:textId="44C9907D" w:rsidR="00C76A76" w:rsidRPr="00C76A76" w:rsidRDefault="00C76A76" w:rsidP="00C76A76">
      <w:pPr>
        <w:pStyle w:val="Nagwek1"/>
      </w:pPr>
      <w:r w:rsidRPr="00C76A76">
        <w:t xml:space="preserve">                                                                                   Zarządzenie Nr 1</w:t>
      </w:r>
      <w:r>
        <w:t>2</w:t>
      </w:r>
      <w:r w:rsidRPr="00C76A76">
        <w:t>3/2024</w:t>
      </w:r>
    </w:p>
    <w:p w14:paraId="10E45F1F" w14:textId="77777777" w:rsidR="00C76A76" w:rsidRDefault="00C76A76" w:rsidP="00C76A76">
      <w:pPr>
        <w:pStyle w:val="Nagwek1"/>
      </w:pPr>
      <w:r w:rsidRPr="00C76A76">
        <w:t xml:space="preserve">     Wójta Gminy Zduny </w:t>
      </w:r>
    </w:p>
    <w:p w14:paraId="30311FB6" w14:textId="1E9558C5" w:rsidR="00C76A76" w:rsidRPr="00C76A76" w:rsidRDefault="00C76A76" w:rsidP="00C76A76">
      <w:pPr>
        <w:pStyle w:val="Nagwek1"/>
        <w:ind w:left="0" w:firstLine="0"/>
      </w:pPr>
      <w:r>
        <w:t xml:space="preserve">                                               </w:t>
      </w:r>
      <w:r w:rsidRPr="00C76A76">
        <w:t xml:space="preserve">     z dnia </w:t>
      </w:r>
      <w:r>
        <w:t>24</w:t>
      </w:r>
      <w:r w:rsidRPr="00C76A76">
        <w:t xml:space="preserve"> października 2024 r. </w:t>
      </w:r>
    </w:p>
    <w:p w14:paraId="51466C63" w14:textId="7119A942" w:rsidR="00F1637C" w:rsidRDefault="00456771" w:rsidP="00116CFF">
      <w:pPr>
        <w:pStyle w:val="Nagwek1"/>
      </w:pPr>
      <w:r>
        <w:t xml:space="preserve">                                                                                   </w:t>
      </w:r>
    </w:p>
    <w:p w14:paraId="15B8E1EB" w14:textId="39EF5C58" w:rsidR="00F1637C" w:rsidRPr="00C055B8" w:rsidRDefault="00F1637C" w:rsidP="007F139D">
      <w:pPr>
        <w:pStyle w:val="Nagwek1"/>
        <w:spacing w:after="219"/>
        <w:ind w:left="-5"/>
        <w:jc w:val="both"/>
        <w:rPr>
          <w:b w:val="0"/>
          <w:bCs/>
        </w:rPr>
      </w:pPr>
      <w:r w:rsidRPr="00C055B8">
        <w:rPr>
          <w:b w:val="0"/>
          <w:bCs/>
        </w:rPr>
        <w:t>w sprawie wprowadzenia zasad (polityki) rachunkowości dotyczących Pro</w:t>
      </w:r>
      <w:r w:rsidR="007F139D">
        <w:rPr>
          <w:b w:val="0"/>
          <w:bCs/>
        </w:rPr>
        <w:t>gramu</w:t>
      </w:r>
      <w:r w:rsidR="002A5A04" w:rsidRPr="00C055B8">
        <w:rPr>
          <w:b w:val="0"/>
          <w:bCs/>
        </w:rPr>
        <w:t xml:space="preserve">  Erasmus+ </w:t>
      </w:r>
      <w:r w:rsidR="007F139D">
        <w:rPr>
          <w:b w:val="0"/>
          <w:bCs/>
        </w:rPr>
        <w:t xml:space="preserve"> Projekt </w:t>
      </w:r>
      <w:r w:rsidR="002A5A04" w:rsidRPr="00C055B8">
        <w:rPr>
          <w:b w:val="0"/>
          <w:bCs/>
        </w:rPr>
        <w:t xml:space="preserve">2024-1-PL01-KA122-SCH-000208840 </w:t>
      </w:r>
      <w:r w:rsidR="007F139D">
        <w:rPr>
          <w:b w:val="0"/>
          <w:bCs/>
        </w:rPr>
        <w:t xml:space="preserve"> „</w:t>
      </w:r>
      <w:r w:rsidR="002A5A04" w:rsidRPr="00C055B8">
        <w:rPr>
          <w:b w:val="0"/>
          <w:bCs/>
        </w:rPr>
        <w:t xml:space="preserve">Uczniowie i nauczyciele z SP </w:t>
      </w:r>
      <w:r w:rsidR="007F139D">
        <w:rPr>
          <w:b w:val="0"/>
          <w:bCs/>
        </w:rPr>
        <w:t>w</w:t>
      </w:r>
      <w:r w:rsidR="002A5A04" w:rsidRPr="00C055B8">
        <w:rPr>
          <w:b w:val="0"/>
          <w:bCs/>
        </w:rPr>
        <w:t xml:space="preserve"> Bąkowie Górnym odkrywają kulturę i przyrodę w Grecji wzmacniając swoje kompetencje </w:t>
      </w:r>
      <w:r w:rsidR="007F139D">
        <w:rPr>
          <w:b w:val="0"/>
          <w:bCs/>
        </w:rPr>
        <w:t xml:space="preserve"> </w:t>
      </w:r>
      <w:r w:rsidR="002A5A04" w:rsidRPr="00C055B8">
        <w:rPr>
          <w:b w:val="0"/>
          <w:bCs/>
        </w:rPr>
        <w:t>i poznając atrakcyjne, nowoczesne formy nauki”</w:t>
      </w:r>
      <w:r w:rsidRPr="00C055B8">
        <w:rPr>
          <w:b w:val="0"/>
          <w:bCs/>
        </w:rPr>
        <w:t xml:space="preserve">                      </w:t>
      </w:r>
    </w:p>
    <w:p w14:paraId="70BFA093" w14:textId="77777777" w:rsidR="00F1637C" w:rsidRDefault="00F1637C" w:rsidP="00C055B8">
      <w:pPr>
        <w:spacing w:after="247"/>
        <w:ind w:left="-15" w:right="84" w:firstLine="708"/>
      </w:pPr>
      <w:r>
        <w:t xml:space="preserve">Na podstawie art. 10 ust. 2 ustawy z dnia 29 września 1994 r. o rachunkowości                             (t. j. Dz. U. z 2023r. poz. 120 z późn.zm.), rozporządzenia Ministra Rozwoju i Finansów                       z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 j. Dz. U. z 2020 r. poz. 342) oraz rozporządzenia Ministra Finansów z dnia 2 marca 2010 r. w sprawie szczegółowej klasyfikacji dochodów, wydatków, przychodów i rozchodów oraz środków pochodzących  ze źródeł zagranicznych (t. j. Dz. U. z 2022 r. poz. 513 z późn.zm.) zarządzam,  co następuje: </w:t>
      </w:r>
    </w:p>
    <w:p w14:paraId="02802E0D" w14:textId="77777777" w:rsidR="00F1637C" w:rsidRDefault="00F1637C" w:rsidP="00C055B8">
      <w:pPr>
        <w:spacing w:after="205"/>
        <w:ind w:left="-15" w:right="84" w:firstLine="4385"/>
        <w:rPr>
          <w:b/>
        </w:rPr>
      </w:pPr>
      <w:r>
        <w:rPr>
          <w:b/>
        </w:rPr>
        <w:t xml:space="preserve">§ 1 </w:t>
      </w:r>
    </w:p>
    <w:p w14:paraId="0A736BF0" w14:textId="4C9533F6" w:rsidR="00F1637C" w:rsidRPr="00A1594E" w:rsidRDefault="00F1637C" w:rsidP="00C055B8">
      <w:pPr>
        <w:pStyle w:val="Nagwek1"/>
        <w:spacing w:after="219"/>
        <w:ind w:left="-5"/>
        <w:jc w:val="both"/>
        <w:rPr>
          <w:b w:val="0"/>
          <w:bCs/>
        </w:rPr>
      </w:pPr>
      <w:r w:rsidRPr="00A1594E">
        <w:rPr>
          <w:b w:val="0"/>
          <w:bCs/>
        </w:rPr>
        <w:t xml:space="preserve">Wprowadza się, jako obowiązujące zasady (polityki) rachunkowości stosowane </w:t>
      </w:r>
      <w:r w:rsidR="002A5A04">
        <w:rPr>
          <w:b w:val="0"/>
          <w:bCs/>
        </w:rPr>
        <w:t xml:space="preserve">w Szkole Podstawowej im. Janusza Korczaka w Bąkowie Górnym przy realizacji </w:t>
      </w:r>
      <w:r w:rsidR="007F139D">
        <w:rPr>
          <w:b w:val="0"/>
          <w:bCs/>
        </w:rPr>
        <w:t>Programu</w:t>
      </w:r>
      <w:r w:rsidR="002A5A04">
        <w:rPr>
          <w:b w:val="0"/>
          <w:bCs/>
        </w:rPr>
        <w:t xml:space="preserve">                Erasmus+</w:t>
      </w:r>
      <w:r w:rsidR="007F139D">
        <w:rPr>
          <w:b w:val="0"/>
          <w:bCs/>
        </w:rPr>
        <w:t xml:space="preserve"> Projekt</w:t>
      </w:r>
      <w:r w:rsidR="002A5A04">
        <w:rPr>
          <w:b w:val="0"/>
          <w:bCs/>
        </w:rPr>
        <w:t xml:space="preserve"> </w:t>
      </w:r>
      <w:r w:rsidR="002A5A04" w:rsidRPr="002A5A04">
        <w:rPr>
          <w:b w:val="0"/>
          <w:bCs/>
        </w:rPr>
        <w:t xml:space="preserve">2024-1-PL01-KA122-SCH-000208840 </w:t>
      </w:r>
      <w:r w:rsidR="007F139D">
        <w:rPr>
          <w:b w:val="0"/>
          <w:bCs/>
        </w:rPr>
        <w:t>„</w:t>
      </w:r>
      <w:r w:rsidR="002A5A04" w:rsidRPr="002A5A04">
        <w:rPr>
          <w:b w:val="0"/>
          <w:bCs/>
        </w:rPr>
        <w:t xml:space="preserve">Uczniowie i nauczyciele z SP </w:t>
      </w:r>
      <w:r w:rsidR="007F139D">
        <w:rPr>
          <w:b w:val="0"/>
          <w:bCs/>
        </w:rPr>
        <w:t xml:space="preserve">          </w:t>
      </w:r>
      <w:r w:rsidR="002A5A04" w:rsidRPr="002A5A04">
        <w:rPr>
          <w:b w:val="0"/>
          <w:bCs/>
        </w:rPr>
        <w:t xml:space="preserve">w Bąkowie Górnym odkrywają kulturę i przyrodę w Grecji wzmacniając swoje kompetencje </w:t>
      </w:r>
      <w:r w:rsidR="007F139D">
        <w:rPr>
          <w:b w:val="0"/>
          <w:bCs/>
        </w:rPr>
        <w:t xml:space="preserve">          </w:t>
      </w:r>
      <w:r w:rsidR="002A5A04" w:rsidRPr="002A5A04">
        <w:rPr>
          <w:b w:val="0"/>
          <w:bCs/>
        </w:rPr>
        <w:t>i poznając atrakcyjne, nowoczesne formy nauki</w:t>
      </w:r>
      <w:r w:rsidR="002A5A04">
        <w:rPr>
          <w:b w:val="0"/>
          <w:bCs/>
        </w:rPr>
        <w:t>”</w:t>
      </w:r>
      <w:r w:rsidR="005C0A17">
        <w:rPr>
          <w:b w:val="0"/>
          <w:bCs/>
        </w:rPr>
        <w:t xml:space="preserve"> </w:t>
      </w:r>
      <w:r w:rsidRPr="002A5A04">
        <w:rPr>
          <w:b w:val="0"/>
          <w:bCs/>
        </w:rPr>
        <w:t>stanowiące załącznik do niniejszeg</w:t>
      </w:r>
      <w:r w:rsidRPr="00A1594E">
        <w:rPr>
          <w:b w:val="0"/>
          <w:bCs/>
        </w:rPr>
        <w:t xml:space="preserve">o Zarządzenia. </w:t>
      </w:r>
    </w:p>
    <w:p w14:paraId="0900870C" w14:textId="77777777" w:rsidR="00F1637C" w:rsidRDefault="00F1637C" w:rsidP="00C055B8">
      <w:pPr>
        <w:pStyle w:val="Nagwek1"/>
        <w:spacing w:after="227"/>
        <w:ind w:left="4395"/>
        <w:jc w:val="both"/>
      </w:pPr>
      <w:r>
        <w:t xml:space="preserve">§ 2 </w:t>
      </w:r>
    </w:p>
    <w:p w14:paraId="74498BF2" w14:textId="77777777" w:rsidR="00F1637C" w:rsidRDefault="00F1637C" w:rsidP="00C055B8">
      <w:pPr>
        <w:spacing w:after="241"/>
        <w:ind w:left="-5" w:right="84"/>
      </w:pPr>
      <w:r>
        <w:t xml:space="preserve">Zobowiązuje się pracowników Urzędu Gminy Zduny realizujących wyżej wymieniony projekt do zapoznania się oraz do przestrzegania zasad i rzetelnego wykonywania obowiązków określonych w  niniejszej polityce. </w:t>
      </w:r>
    </w:p>
    <w:p w14:paraId="448AC77E" w14:textId="77777777" w:rsidR="00F1637C" w:rsidRDefault="00F1637C" w:rsidP="00C055B8">
      <w:pPr>
        <w:pStyle w:val="Nagwek1"/>
        <w:spacing w:after="265"/>
        <w:ind w:left="4395"/>
        <w:jc w:val="both"/>
      </w:pPr>
      <w:r>
        <w:t xml:space="preserve">§ 3 </w:t>
      </w:r>
    </w:p>
    <w:p w14:paraId="1B13F408" w14:textId="61AF194A" w:rsidR="00F1637C" w:rsidRDefault="00F1637C" w:rsidP="00C055B8">
      <w:pPr>
        <w:spacing w:after="207"/>
        <w:ind w:left="-5" w:right="84"/>
      </w:pPr>
      <w:r>
        <w:t xml:space="preserve">Zarządzenie wchodzi w życie z dniem </w:t>
      </w:r>
      <w:r w:rsidR="009C3AA7">
        <w:t>podjęcia</w:t>
      </w:r>
      <w:r>
        <w:t xml:space="preserve">. </w:t>
      </w:r>
    </w:p>
    <w:p w14:paraId="6785A6C7" w14:textId="3477733E" w:rsidR="00F1637C" w:rsidRPr="00554878" w:rsidRDefault="00F1637C" w:rsidP="00554878">
      <w:pPr>
        <w:spacing w:after="22" w:line="240" w:lineRule="auto"/>
        <w:ind w:left="2223" w:right="0" w:firstLine="0"/>
        <w:jc w:val="right"/>
        <w:rPr>
          <w:b/>
          <w:bCs/>
          <w:i/>
          <w:iCs/>
        </w:rPr>
      </w:pPr>
    </w:p>
    <w:p w14:paraId="0D5C1243" w14:textId="433168F7" w:rsidR="00F1637C" w:rsidRPr="00554878" w:rsidRDefault="00554878" w:rsidP="00554878">
      <w:pPr>
        <w:spacing w:after="216" w:line="240" w:lineRule="auto"/>
        <w:ind w:left="0" w:right="0" w:firstLine="0"/>
        <w:jc w:val="right"/>
        <w:rPr>
          <w:b/>
          <w:bCs/>
          <w:i/>
          <w:iCs/>
        </w:rPr>
      </w:pPr>
      <w:r w:rsidRPr="00554878">
        <w:rPr>
          <w:b/>
          <w:bCs/>
          <w:i/>
          <w:iCs/>
        </w:rPr>
        <w:t>Wójt Gminy Zduny</w:t>
      </w:r>
    </w:p>
    <w:p w14:paraId="5F45343B" w14:textId="7326D99E" w:rsidR="00554878" w:rsidRPr="00554878" w:rsidRDefault="00554878" w:rsidP="00554878">
      <w:pPr>
        <w:spacing w:after="216" w:line="240" w:lineRule="auto"/>
        <w:ind w:left="0" w:right="0" w:firstLine="0"/>
        <w:jc w:val="right"/>
        <w:rPr>
          <w:b/>
          <w:bCs/>
          <w:i/>
          <w:iCs/>
        </w:rPr>
      </w:pPr>
      <w:r w:rsidRPr="00554878">
        <w:rPr>
          <w:b/>
          <w:bCs/>
          <w:i/>
          <w:iCs/>
        </w:rPr>
        <w:t>/-/ Krzysztof Skowroński</w:t>
      </w:r>
    </w:p>
    <w:p w14:paraId="20355262" w14:textId="77777777" w:rsidR="00F1637C" w:rsidRDefault="00F1637C" w:rsidP="00F1637C">
      <w:pPr>
        <w:spacing w:after="207" w:line="259" w:lineRule="auto"/>
        <w:ind w:left="0" w:right="0" w:firstLine="0"/>
        <w:jc w:val="left"/>
      </w:pPr>
      <w:r>
        <w:t xml:space="preserve"> </w:t>
      </w:r>
    </w:p>
    <w:p w14:paraId="38A63C5D" w14:textId="77777777" w:rsidR="00F1637C" w:rsidRDefault="00F1637C" w:rsidP="00F1637C">
      <w:pPr>
        <w:spacing w:after="0" w:line="259" w:lineRule="auto"/>
        <w:ind w:left="0" w:right="0" w:firstLine="0"/>
        <w:jc w:val="right"/>
        <w:rPr>
          <w:noProof/>
        </w:rPr>
      </w:pPr>
    </w:p>
    <w:p w14:paraId="5C668F8E" w14:textId="77777777" w:rsidR="00F1637C" w:rsidRDefault="00F1637C" w:rsidP="00F1637C">
      <w:pPr>
        <w:spacing w:after="0" w:line="259" w:lineRule="auto"/>
        <w:ind w:left="0" w:right="0" w:firstLine="0"/>
        <w:jc w:val="right"/>
        <w:rPr>
          <w:noProof/>
        </w:rPr>
      </w:pPr>
    </w:p>
    <w:p w14:paraId="659E1745" w14:textId="77777777" w:rsidR="00F1637C" w:rsidRDefault="00F1637C" w:rsidP="00F1637C">
      <w:pPr>
        <w:spacing w:after="0" w:line="259" w:lineRule="auto"/>
        <w:ind w:left="0" w:right="0" w:firstLine="0"/>
        <w:jc w:val="right"/>
        <w:rPr>
          <w:noProof/>
        </w:rPr>
      </w:pPr>
    </w:p>
    <w:p w14:paraId="7CEFA65A" w14:textId="77777777" w:rsidR="00F1637C" w:rsidRDefault="00F1637C" w:rsidP="00F1637C">
      <w:pPr>
        <w:spacing w:after="0" w:line="259" w:lineRule="auto"/>
        <w:ind w:left="0" w:right="0" w:firstLine="0"/>
        <w:jc w:val="right"/>
        <w:rPr>
          <w:noProof/>
        </w:rPr>
      </w:pPr>
    </w:p>
    <w:p w14:paraId="49DD6CF6" w14:textId="3C479145" w:rsidR="00F1637C" w:rsidRDefault="00534EB7" w:rsidP="00534EB7">
      <w:pPr>
        <w:spacing w:after="0" w:line="259" w:lineRule="auto"/>
        <w:ind w:left="0" w:right="0" w:firstLine="0"/>
        <w:jc w:val="center"/>
      </w:pPr>
      <w:r>
        <w:t xml:space="preserve">                                                                           </w:t>
      </w:r>
      <w:r w:rsidR="00F1637C">
        <w:t xml:space="preserve">Załącznik  do Zarządzenia  Nr </w:t>
      </w:r>
      <w:r w:rsidR="00456771">
        <w:t>123</w:t>
      </w:r>
      <w:r w:rsidR="00F1637C">
        <w:t>/2024</w:t>
      </w:r>
    </w:p>
    <w:p w14:paraId="4EA9FFCB" w14:textId="73ED3403" w:rsidR="00F1637C" w:rsidRDefault="00F1637C" w:rsidP="00F1637C">
      <w:pPr>
        <w:spacing w:after="168"/>
        <w:ind w:left="4830" w:right="84"/>
      </w:pPr>
      <w:r>
        <w:t xml:space="preserve">Wójta Gminy Zduny z dnia </w:t>
      </w:r>
      <w:r w:rsidR="00456771">
        <w:t>24.10</w:t>
      </w:r>
      <w:r>
        <w:t xml:space="preserve">.2024 r. </w:t>
      </w:r>
    </w:p>
    <w:p w14:paraId="6AC6F432" w14:textId="77777777" w:rsidR="00F1637C" w:rsidRDefault="00F1637C" w:rsidP="00F1637C">
      <w:pPr>
        <w:spacing w:after="182" w:line="259" w:lineRule="auto"/>
        <w:ind w:left="0" w:right="34" w:firstLine="0"/>
        <w:jc w:val="right"/>
      </w:pPr>
      <w:r>
        <w:t xml:space="preserve"> </w:t>
      </w:r>
    </w:p>
    <w:p w14:paraId="2CFC18EA" w14:textId="3E6A4121" w:rsidR="00456771" w:rsidRPr="00456771" w:rsidRDefault="00F1637C" w:rsidP="00456771">
      <w:pPr>
        <w:pStyle w:val="Nagwek1"/>
        <w:spacing w:after="219"/>
        <w:ind w:left="-5"/>
        <w:rPr>
          <w:b w:val="0"/>
          <w:bCs/>
          <w:i/>
          <w:iCs/>
        </w:rPr>
      </w:pPr>
      <w:r w:rsidRPr="00456771">
        <w:rPr>
          <w:i/>
          <w:iCs/>
        </w:rPr>
        <w:t xml:space="preserve">Zasady (polityka) rachunkowości </w:t>
      </w:r>
      <w:r w:rsidR="007F139D">
        <w:rPr>
          <w:i/>
          <w:iCs/>
        </w:rPr>
        <w:t xml:space="preserve">Programu </w:t>
      </w:r>
      <w:r w:rsidR="00456771" w:rsidRPr="00456771">
        <w:rPr>
          <w:i/>
          <w:iCs/>
        </w:rPr>
        <w:t>Erasmus+</w:t>
      </w:r>
      <w:r w:rsidR="007F139D">
        <w:rPr>
          <w:i/>
          <w:iCs/>
        </w:rPr>
        <w:t xml:space="preserve"> Projekt</w:t>
      </w:r>
      <w:r w:rsidR="00456771" w:rsidRPr="00456771">
        <w:rPr>
          <w:i/>
          <w:iCs/>
        </w:rPr>
        <w:t xml:space="preserve"> 2024-1-PL01-KA122-SCH-000208840 </w:t>
      </w:r>
      <w:r w:rsidR="007F139D">
        <w:rPr>
          <w:i/>
          <w:iCs/>
        </w:rPr>
        <w:t>„</w:t>
      </w:r>
      <w:r w:rsidR="00456771" w:rsidRPr="00456771">
        <w:rPr>
          <w:i/>
          <w:iCs/>
        </w:rPr>
        <w:t xml:space="preserve">Uczniowie i nauczyciele z SP w Bąkowie Górnym odkrywają kulturę i przyrodę w Grecji wzmacniając swoje kompetencje i poznając atrakcyjne, nowoczesne formy nauki”   </w:t>
      </w:r>
      <w:r w:rsidRPr="00456771">
        <w:rPr>
          <w:b w:val="0"/>
          <w:bCs/>
          <w:i/>
          <w:iCs/>
        </w:rPr>
        <w:t xml:space="preserve"> </w:t>
      </w:r>
    </w:p>
    <w:p w14:paraId="0C9E65E8" w14:textId="5E548181" w:rsidR="00F1637C" w:rsidRDefault="00F1637C" w:rsidP="00456771">
      <w:pPr>
        <w:pStyle w:val="Nagwek1"/>
        <w:spacing w:after="219"/>
        <w:ind w:left="-5"/>
      </w:pPr>
      <w:r>
        <w:rPr>
          <w:rFonts w:ascii="Arial" w:eastAsia="Arial" w:hAnsi="Arial" w:cs="Arial"/>
        </w:rPr>
        <w:t xml:space="preserve"> </w:t>
      </w:r>
      <w:r>
        <w:rPr>
          <w:rFonts w:ascii="Arial" w:eastAsia="Arial" w:hAnsi="Arial" w:cs="Arial"/>
        </w:rPr>
        <w:tab/>
      </w:r>
      <w:r>
        <w:t xml:space="preserve">Zasady ogólne  </w:t>
      </w:r>
    </w:p>
    <w:p w14:paraId="33B83B1E" w14:textId="63C7D70B" w:rsidR="00F1637C" w:rsidRDefault="00F1637C" w:rsidP="00C055B8">
      <w:pPr>
        <w:numPr>
          <w:ilvl w:val="0"/>
          <w:numId w:val="1"/>
        </w:numPr>
        <w:spacing w:after="53"/>
        <w:ind w:right="84" w:hanging="348"/>
      </w:pPr>
      <w:r>
        <w:t xml:space="preserve">Celem prowadzenia rachunkowości jest przejrzyste i rzetelne przedstawienie sytuacji majątkowej i finansowej </w:t>
      </w:r>
      <w:r w:rsidR="00F6093C">
        <w:t xml:space="preserve">Programu </w:t>
      </w:r>
      <w:r w:rsidR="00456771">
        <w:t xml:space="preserve">Erasmus+ </w:t>
      </w:r>
      <w:r w:rsidR="00F6093C">
        <w:t xml:space="preserve">Projekt </w:t>
      </w:r>
      <w:r w:rsidR="00456771">
        <w:t xml:space="preserve">2024-1-PL01-KA122-SCH-000208840 </w:t>
      </w:r>
      <w:r w:rsidR="00F6093C">
        <w:t>„</w:t>
      </w:r>
      <w:r w:rsidR="00456771">
        <w:t xml:space="preserve">Uczniowie i nauczyciele z SP w Bąkowie Górnym odkrywają kulturę </w:t>
      </w:r>
      <w:r w:rsidR="00F6093C">
        <w:t xml:space="preserve">                      </w:t>
      </w:r>
      <w:r w:rsidR="00456771">
        <w:t xml:space="preserve">i przyrodę w Grecji wzmacniając swoje kompetencje i poznając atrakcyjne, nowoczesne formy nauki”                      </w:t>
      </w:r>
    </w:p>
    <w:p w14:paraId="3DC0AC77" w14:textId="18517C9E" w:rsidR="00F1637C" w:rsidRDefault="00F1637C" w:rsidP="00C055B8">
      <w:pPr>
        <w:numPr>
          <w:ilvl w:val="0"/>
          <w:numId w:val="1"/>
        </w:numPr>
        <w:spacing w:after="32"/>
        <w:ind w:right="84" w:hanging="348"/>
      </w:pPr>
      <w:r>
        <w:t xml:space="preserve">Beneficjentem środków finansowych w zakresie realizacji Projektu jest Gmina Zduny, realizatorem zadania jest </w:t>
      </w:r>
      <w:r w:rsidR="00456771">
        <w:t>Szkoła Podstawowa im. Janusza Korczaka w Bąkowie Górnym</w:t>
      </w:r>
      <w:r>
        <w:t xml:space="preserve"> – jednostka budżetowa. </w:t>
      </w:r>
      <w:r>
        <w:rPr>
          <w:b/>
        </w:rPr>
        <w:t xml:space="preserve"> </w:t>
      </w:r>
    </w:p>
    <w:p w14:paraId="528FD6B9" w14:textId="3CA18E57" w:rsidR="00456771" w:rsidRDefault="00F1637C" w:rsidP="00C055B8">
      <w:pPr>
        <w:numPr>
          <w:ilvl w:val="0"/>
          <w:numId w:val="1"/>
        </w:numPr>
        <w:ind w:right="84" w:hanging="348"/>
        <w:rPr>
          <w:b/>
          <w:bCs/>
        </w:rPr>
      </w:pPr>
      <w:r>
        <w:t>Dla potrzeb realizowanego Projektu został</w:t>
      </w:r>
      <w:r w:rsidR="00456771">
        <w:t>y</w:t>
      </w:r>
      <w:r>
        <w:t xml:space="preserve"> otwart</w:t>
      </w:r>
      <w:r w:rsidR="00456771">
        <w:t>e</w:t>
      </w:r>
      <w:r>
        <w:t xml:space="preserve"> odrębn</w:t>
      </w:r>
      <w:r w:rsidR="00456771">
        <w:t>e</w:t>
      </w:r>
      <w:r>
        <w:t xml:space="preserve"> rachun</w:t>
      </w:r>
      <w:r w:rsidR="00456771">
        <w:t xml:space="preserve">ki </w:t>
      </w:r>
      <w:r>
        <w:t xml:space="preserve"> bankow</w:t>
      </w:r>
      <w:r w:rsidR="00456771">
        <w:t xml:space="preserve">e w </w:t>
      </w:r>
      <w:r w:rsidR="00456771" w:rsidRPr="001E261B">
        <w:rPr>
          <w:b/>
          <w:bCs/>
        </w:rPr>
        <w:t xml:space="preserve"> </w:t>
      </w:r>
      <w:r w:rsidR="00456771" w:rsidRPr="00456771">
        <w:t>Banku Spółdzielczym Ziemi Łowickiej w Łowiczu Oddział Zduny</w:t>
      </w:r>
      <w:r w:rsidR="00456771">
        <w:t>:</w:t>
      </w:r>
    </w:p>
    <w:p w14:paraId="23A51E69" w14:textId="046A9BAA" w:rsidR="00F1637C" w:rsidRDefault="00F1637C" w:rsidP="00C055B8">
      <w:pPr>
        <w:ind w:left="12" w:right="84" w:firstLine="0"/>
        <w:rPr>
          <w:b/>
          <w:bCs/>
        </w:rPr>
      </w:pPr>
      <w:r>
        <w:t xml:space="preserve">      </w:t>
      </w:r>
      <w:r w:rsidR="00456771">
        <w:t xml:space="preserve">a. rachunek w walucie EUR o numerze </w:t>
      </w:r>
      <w:r w:rsidR="00456771">
        <w:rPr>
          <w:b/>
          <w:bCs/>
        </w:rPr>
        <w:t>11</w:t>
      </w:r>
      <w:r w:rsidRPr="001E261B">
        <w:rPr>
          <w:b/>
          <w:bCs/>
        </w:rPr>
        <w:t xml:space="preserve"> 9288 1109 1276 9078 2000 13</w:t>
      </w:r>
      <w:r w:rsidR="00456771">
        <w:rPr>
          <w:b/>
          <w:bCs/>
        </w:rPr>
        <w:t>6</w:t>
      </w:r>
      <w:r w:rsidRPr="001E261B">
        <w:rPr>
          <w:b/>
          <w:bCs/>
        </w:rPr>
        <w:t xml:space="preserve">0 </w:t>
      </w:r>
    </w:p>
    <w:p w14:paraId="57597ECA" w14:textId="1C26562A" w:rsidR="00456771" w:rsidRPr="00456771" w:rsidRDefault="00456771" w:rsidP="00C055B8">
      <w:pPr>
        <w:ind w:left="360" w:right="84" w:firstLine="0"/>
        <w:rPr>
          <w:b/>
          <w:bCs/>
        </w:rPr>
      </w:pPr>
      <w:r>
        <w:t xml:space="preserve">b. rachunek pomocniczy – do przewalutowania o numerze </w:t>
      </w:r>
      <w:r>
        <w:rPr>
          <w:b/>
          <w:bCs/>
        </w:rPr>
        <w:t xml:space="preserve">32 9288 1109 1276 9078 2000 1370 </w:t>
      </w:r>
      <w:r w:rsidR="00362E8A">
        <w:rPr>
          <w:b/>
          <w:bCs/>
        </w:rPr>
        <w:t>.</w:t>
      </w:r>
    </w:p>
    <w:p w14:paraId="7341C07B" w14:textId="77777777" w:rsidR="00F1637C" w:rsidRDefault="00F1637C" w:rsidP="00C055B8">
      <w:pPr>
        <w:numPr>
          <w:ilvl w:val="0"/>
          <w:numId w:val="1"/>
        </w:numPr>
        <w:spacing w:after="46"/>
        <w:ind w:right="84" w:hanging="348"/>
      </w:pPr>
      <w:r>
        <w:t xml:space="preserve">Do dysponowania środkami  pieniężnymi znajdującymi się na rachunkach bankowych  upoważnione są osoby określone w karcie wzorów podpisów.  </w:t>
      </w:r>
    </w:p>
    <w:p w14:paraId="3C8230AF" w14:textId="77777777" w:rsidR="00F1637C" w:rsidRDefault="00F1637C" w:rsidP="00C055B8">
      <w:pPr>
        <w:numPr>
          <w:ilvl w:val="0"/>
          <w:numId w:val="1"/>
        </w:numPr>
        <w:spacing w:after="31"/>
        <w:ind w:right="84" w:hanging="348"/>
      </w:pPr>
      <w:r>
        <w:t>Księgi rachunkowe Projektu prowadzone są w siedzibie Urzędu Gminy Zduny techniką komputerową przy użyciu programu K</w:t>
      </w:r>
      <w:r>
        <w:rPr>
          <w:i/>
        </w:rPr>
        <w:t xml:space="preserve">sięgowość budżetowa </w:t>
      </w:r>
      <w:r>
        <w:t>autorstwa firmy                     Info-System Sp. j. Roman i Tadeusz Groszek, 05-120 Legionowo, Piłsudskiego 31/240.</w:t>
      </w:r>
    </w:p>
    <w:p w14:paraId="6992891B" w14:textId="77777777" w:rsidR="00F1637C" w:rsidRDefault="00F1637C" w:rsidP="00C055B8">
      <w:pPr>
        <w:spacing w:after="64" w:line="259" w:lineRule="auto"/>
        <w:ind w:left="720" w:right="0" w:firstLine="0"/>
      </w:pPr>
      <w:r>
        <w:t xml:space="preserve"> </w:t>
      </w:r>
    </w:p>
    <w:p w14:paraId="35A2C15A" w14:textId="77777777" w:rsidR="00F1637C" w:rsidRDefault="00F1637C" w:rsidP="00C055B8">
      <w:pPr>
        <w:pStyle w:val="Nagwek1"/>
        <w:tabs>
          <w:tab w:val="center" w:pos="1937"/>
        </w:tabs>
        <w:spacing w:after="236"/>
        <w:ind w:left="-15" w:firstLine="0"/>
        <w:jc w:val="both"/>
      </w:pPr>
      <w:r>
        <w:t>II.</w:t>
      </w:r>
      <w:r>
        <w:rPr>
          <w:rFonts w:ascii="Arial" w:eastAsia="Arial" w:hAnsi="Arial" w:cs="Arial"/>
        </w:rPr>
        <w:t xml:space="preserve"> </w:t>
      </w:r>
      <w:r>
        <w:rPr>
          <w:rFonts w:ascii="Arial" w:eastAsia="Arial" w:hAnsi="Arial" w:cs="Arial"/>
        </w:rPr>
        <w:tab/>
      </w:r>
      <w:r>
        <w:t xml:space="preserve">Klasyfikacja budżetowa </w:t>
      </w:r>
    </w:p>
    <w:p w14:paraId="3FE06CCB" w14:textId="62DB439B" w:rsidR="00F1637C" w:rsidRDefault="00FE518A" w:rsidP="00C055B8">
      <w:pPr>
        <w:spacing w:after="253"/>
        <w:ind w:left="-5" w:right="84"/>
        <w:rPr>
          <w:b/>
          <w:color w:val="auto"/>
        </w:rPr>
      </w:pPr>
      <w:r>
        <w:t>1.</w:t>
      </w:r>
      <w:r w:rsidR="00F1637C">
        <w:t xml:space="preserve">Ewidencja księgowa projektu prowadzona jest w sposób umożliwiający identyfikację  zadania zgodnie z klasyfikacją budżetową określoną w rozporządzeniu Ministra Finansów  </w:t>
      </w:r>
      <w:r>
        <w:t xml:space="preserve">      </w:t>
      </w:r>
      <w:r w:rsidR="00F1637C">
        <w:t>z dnia 2 marca 2010 r. w sprawie szczegółowej klasyfikacji dochodów, wydatków, przychodów                     i rozchodów oraz środków pochodzących ze źródeł zagranicznych. W związku  z powyższym w paragrafach klasyfikacji budżetowej dla niniejszego Projektu stosuje się odpowiednio czwartą cyfrę paragrafu „</w:t>
      </w:r>
      <w:r w:rsidR="009D697C">
        <w:t>1</w:t>
      </w:r>
      <w:r w:rsidR="00F1637C">
        <w:t xml:space="preserve">” do </w:t>
      </w:r>
      <w:r w:rsidR="00F1637C" w:rsidRPr="00362E8A">
        <w:rPr>
          <w:color w:val="auto"/>
        </w:rPr>
        <w:t xml:space="preserve">wydatków kwalifikowalnych finansowanych ze środków </w:t>
      </w:r>
      <w:r w:rsidR="00362E8A" w:rsidRPr="00362E8A">
        <w:rPr>
          <w:color w:val="auto"/>
        </w:rPr>
        <w:t>bezzwrotnych pochodzących z Unii Europejskiej</w:t>
      </w:r>
      <w:r w:rsidR="00F1637C" w:rsidRPr="00362E8A">
        <w:rPr>
          <w:b/>
          <w:color w:val="auto"/>
        </w:rPr>
        <w:t xml:space="preserve"> </w:t>
      </w:r>
      <w:r>
        <w:rPr>
          <w:b/>
          <w:color w:val="auto"/>
        </w:rPr>
        <w:t>.</w:t>
      </w:r>
    </w:p>
    <w:p w14:paraId="7D0D2115" w14:textId="4C32735A" w:rsidR="00A27AF6" w:rsidRPr="00A27AF6" w:rsidRDefault="00FE518A" w:rsidP="00A27AF6">
      <w:pPr>
        <w:spacing w:after="253"/>
        <w:ind w:left="-5" w:right="84"/>
        <w:rPr>
          <w:color w:val="auto"/>
        </w:rPr>
      </w:pPr>
      <w:r>
        <w:rPr>
          <w:color w:val="auto"/>
        </w:rPr>
        <w:lastRenderedPageBreak/>
        <w:t>2.</w:t>
      </w:r>
      <w:r w:rsidR="00A27AF6" w:rsidRPr="00A27AF6">
        <w:rPr>
          <w:color w:val="auto"/>
        </w:rPr>
        <w:t xml:space="preserve"> Budżet projektu realizowany jest w następującej klasyfikacji budżetowej:                              Dział 8</w:t>
      </w:r>
      <w:r w:rsidR="00A27AF6">
        <w:rPr>
          <w:color w:val="auto"/>
        </w:rPr>
        <w:t>01</w:t>
      </w:r>
      <w:r w:rsidR="00A27AF6" w:rsidRPr="00A27AF6">
        <w:rPr>
          <w:color w:val="auto"/>
        </w:rPr>
        <w:t xml:space="preserve"> – </w:t>
      </w:r>
      <w:r w:rsidR="00A27AF6">
        <w:rPr>
          <w:color w:val="auto"/>
        </w:rPr>
        <w:t>Oświata i wychowanie</w:t>
      </w:r>
      <w:r w:rsidR="00A27AF6" w:rsidRPr="00A27AF6">
        <w:rPr>
          <w:color w:val="auto"/>
        </w:rPr>
        <w:t xml:space="preserve"> Rozdział 8</w:t>
      </w:r>
      <w:r w:rsidR="00A27AF6">
        <w:rPr>
          <w:color w:val="auto"/>
        </w:rPr>
        <w:t>01</w:t>
      </w:r>
      <w:r w:rsidR="00A27AF6" w:rsidRPr="00A27AF6">
        <w:rPr>
          <w:color w:val="auto"/>
        </w:rPr>
        <w:t>95 – Pozostała działalność</w:t>
      </w:r>
      <w:r w:rsidR="00A27AF6">
        <w:rPr>
          <w:color w:val="auto"/>
        </w:rPr>
        <w:t>.</w:t>
      </w:r>
    </w:p>
    <w:p w14:paraId="1FBA6C15" w14:textId="77777777" w:rsidR="00F1637C" w:rsidRPr="008B6836" w:rsidRDefault="00F1637C" w:rsidP="00A27AF6">
      <w:pPr>
        <w:spacing w:after="253"/>
        <w:ind w:left="0" w:right="84" w:firstLine="0"/>
        <w:rPr>
          <w:b/>
          <w:bCs/>
        </w:rPr>
      </w:pPr>
      <w:r w:rsidRPr="008B6836">
        <w:rPr>
          <w:b/>
          <w:bCs/>
        </w:rPr>
        <w:t xml:space="preserve">Obieg, opis i kontrola dokumentów księgowych  </w:t>
      </w:r>
    </w:p>
    <w:p w14:paraId="4DD12E48" w14:textId="2E17D1E0" w:rsidR="00F1637C" w:rsidRDefault="00F1637C" w:rsidP="00C055B8">
      <w:pPr>
        <w:numPr>
          <w:ilvl w:val="0"/>
          <w:numId w:val="2"/>
        </w:numPr>
        <w:spacing w:after="49"/>
        <w:ind w:right="84" w:hanging="360"/>
      </w:pPr>
      <w:r>
        <w:t xml:space="preserve">Realizacja wydatków następuje zgodnie z projektem, podpisanymi umowami, aneksami   </w:t>
      </w:r>
      <w:r w:rsidR="00FE518A">
        <w:t xml:space="preserve"> </w:t>
      </w:r>
      <w:r>
        <w:t xml:space="preserve"> i harmonogramami, zamówieniami  na podstawie prawidłowo wystawionych, opisanych     i zatwierdzonych dokumentów księgowych. </w:t>
      </w:r>
    </w:p>
    <w:p w14:paraId="6CE95306" w14:textId="77777777" w:rsidR="00F1637C" w:rsidRDefault="00F1637C" w:rsidP="00C055B8">
      <w:pPr>
        <w:numPr>
          <w:ilvl w:val="0"/>
          <w:numId w:val="2"/>
        </w:numPr>
        <w:spacing w:after="50"/>
        <w:ind w:right="84" w:hanging="360"/>
      </w:pPr>
      <w:r>
        <w:t xml:space="preserve">Płatności dokonywane są w formie bezgotówkowej za pomocą elektronicznego systemu bankowego, na podstawie dokumentów księgowych stwierdzających konieczność dokonania w/w przelewu. W uzasadnionych przypadkach dopuszcza się zastosowanie papierowej formy polecenia przelewu. Potwierdzeniem dokonania przelewu/przedpłaty jest wtórnik potwierdzenia dokonania przelewu/wyciąg bankowy. </w:t>
      </w:r>
      <w:r>
        <w:rPr>
          <w:i/>
        </w:rPr>
        <w:t xml:space="preserve"> </w:t>
      </w:r>
    </w:p>
    <w:p w14:paraId="4E230956" w14:textId="77777777" w:rsidR="00F1637C" w:rsidRDefault="00F1637C" w:rsidP="00C055B8">
      <w:pPr>
        <w:numPr>
          <w:ilvl w:val="0"/>
          <w:numId w:val="2"/>
        </w:numPr>
        <w:spacing w:after="50"/>
        <w:ind w:right="84" w:hanging="360"/>
      </w:pPr>
      <w:r>
        <w:t xml:space="preserve">Podstawą ewidencji zdarzeń gospodarczych są dowody księgowe – oryginały (ewentualnie kserokopie potwierdzone za zgodność z oryginałem).  Dowody księgowe są źródłem informacji o przebiegu i efektach projektu oraz podstawą kontroli wydatków – ich legalności, rzetelności i celowości. </w:t>
      </w:r>
      <w:r>
        <w:rPr>
          <w:i/>
        </w:rPr>
        <w:t xml:space="preserve"> </w:t>
      </w:r>
    </w:p>
    <w:p w14:paraId="05F49818" w14:textId="3153C96D" w:rsidR="00F1637C" w:rsidRDefault="00F1637C" w:rsidP="00C6539D">
      <w:pPr>
        <w:numPr>
          <w:ilvl w:val="0"/>
          <w:numId w:val="2"/>
        </w:numPr>
        <w:ind w:right="84" w:hanging="360"/>
      </w:pPr>
      <w:r>
        <w:t xml:space="preserve">Dokumenty księgowe powinny być opisane </w:t>
      </w:r>
      <w:r w:rsidR="00C6539D">
        <w:t>zgodnie z wymogami Programu Erasmus+.</w:t>
      </w:r>
      <w:r>
        <w:rPr>
          <w:noProof/>
        </w:rPr>
        <mc:AlternateContent>
          <mc:Choice Requires="wps">
            <w:drawing>
              <wp:anchor distT="0" distB="0" distL="0" distR="0" simplePos="0" relativeHeight="251662336" behindDoc="0" locked="0" layoutInCell="1" allowOverlap="1" wp14:anchorId="24DFE07B" wp14:editId="2C1A4C9D">
                <wp:simplePos x="0" y="0"/>
                <wp:positionH relativeFrom="column">
                  <wp:posOffset>-4840605</wp:posOffset>
                </wp:positionH>
                <wp:positionV relativeFrom="paragraph">
                  <wp:posOffset>149225</wp:posOffset>
                </wp:positionV>
                <wp:extent cx="4658360" cy="451485"/>
                <wp:effectExtent l="2540" t="635" r="0" b="0"/>
                <wp:wrapNone/>
                <wp:docPr id="159469606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A2CF9" w14:textId="77777777" w:rsidR="00F1637C" w:rsidRDefault="00F1637C" w:rsidP="00F1637C">
                            <w:pPr>
                              <w:pStyle w:val="Zawartoramki"/>
                              <w:jc w:val="both"/>
                            </w:pPr>
                            <w:r>
                              <w:rPr>
                                <w:sz w:val="18"/>
                                <w:szCs w:val="18"/>
                              </w:rPr>
                              <w:t>Zatwierdzam dowód jako sprawdzony pod względem formalnym i rachunkowym</w:t>
                            </w:r>
                          </w:p>
                          <w:p w14:paraId="325C435F" w14:textId="77777777" w:rsidR="00F1637C" w:rsidRDefault="00F1637C" w:rsidP="00F1637C">
                            <w:pPr>
                              <w:pStyle w:val="Zawartoramki"/>
                              <w:jc w:val="both"/>
                              <w:rPr>
                                <w:sz w:val="18"/>
                                <w:szCs w:val="18"/>
                              </w:rPr>
                            </w:pPr>
                          </w:p>
                          <w:p w14:paraId="1891511B" w14:textId="77777777" w:rsidR="00F1637C" w:rsidRDefault="00F1637C" w:rsidP="00F1637C">
                            <w:pPr>
                              <w:pStyle w:val="Zawartoramki"/>
                              <w:jc w:val="both"/>
                              <w:rPr>
                                <w:sz w:val="18"/>
                                <w:szCs w:val="18"/>
                              </w:rPr>
                            </w:pPr>
                          </w:p>
                          <w:p w14:paraId="19E13820" w14:textId="77777777" w:rsidR="00F1637C" w:rsidRDefault="00F1637C" w:rsidP="00F1637C">
                            <w:pPr>
                              <w:pStyle w:val="Zawartoramki"/>
                              <w:jc w:val="both"/>
                            </w:pPr>
                            <w:r>
                              <w:rPr>
                                <w:sz w:val="18"/>
                                <w:szCs w:val="18"/>
                              </w:rPr>
                              <w:t>Dnia………………</w:t>
                            </w:r>
                            <w:r>
                              <w:rPr>
                                <w:i/>
                                <w:color w:val="FF0000"/>
                                <w:sz w:val="20"/>
                                <w:szCs w:val="20"/>
                              </w:rPr>
                              <w:t>..</w:t>
                            </w:r>
                            <w:r>
                              <w:rPr>
                                <w:sz w:val="20"/>
                                <w:szCs w:val="20"/>
                              </w:rPr>
                              <w:t xml:space="preserve">                                                   </w:t>
                            </w:r>
                            <w:r>
                              <w:rPr>
                                <w:sz w:val="18"/>
                                <w:szCs w:val="18"/>
                              </w:rPr>
                              <w:t xml:space="preserve">Podpis </w:t>
                            </w:r>
                            <w:r>
                              <w:rPr>
                                <w:sz w:val="20"/>
                                <w:szCs w:val="20"/>
                              </w:rPr>
                              <w:t>………….….……….………</w:t>
                            </w:r>
                          </w:p>
                          <w:p w14:paraId="7032E9C1" w14:textId="77777777" w:rsidR="00F1637C" w:rsidRDefault="00F1637C" w:rsidP="00F1637C">
                            <w:pPr>
                              <w:pStyle w:val="Zawartoramki"/>
                              <w:jc w:val="both"/>
                              <w:rPr>
                                <w:sz w:val="20"/>
                                <w:szCs w:val="20"/>
                              </w:rPr>
                            </w:pPr>
                          </w:p>
                          <w:p w14:paraId="6C3E91EA" w14:textId="77777777" w:rsidR="00F1637C" w:rsidRDefault="00F1637C" w:rsidP="00F1637C">
                            <w:pPr>
                              <w:pStyle w:val="Zawartoramki"/>
                              <w:jc w:val="both"/>
                              <w:rPr>
                                <w:sz w:val="20"/>
                                <w:szCs w:val="20"/>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FE07B" id="_x0000_t202" coordsize="21600,21600" o:spt="202" path="m,l,21600r21600,l21600,xe">
                <v:stroke joinstyle="miter"/>
                <v:path gradientshapeok="t" o:connecttype="rect"/>
              </v:shapetype>
              <v:shape id="Pole tekstowe 41" o:spid="_x0000_s1026" type="#_x0000_t202" style="position:absolute;left:0;text-align:left;margin-left:-381.15pt;margin-top:11.75pt;width:366.8pt;height:35.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wT9AEAAMoDAAAOAAAAZHJzL2Uyb0RvYy54bWysU8GO0zAQvSPxD5bvNG23LS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" stroked="f">
                <v:textbox inset="7.25pt,3.65pt,7.25pt,3.65pt">
                  <w:txbxContent>
                    <w:p w14:paraId="65BA2CF9" w14:textId="77777777" w:rsidR="00F1637C" w:rsidRDefault="00F1637C" w:rsidP="00F1637C">
                      <w:pPr>
                        <w:pStyle w:val="Zawartoramki"/>
                        <w:jc w:val="both"/>
                      </w:pPr>
                      <w:r>
                        <w:rPr>
                          <w:sz w:val="18"/>
                          <w:szCs w:val="18"/>
                        </w:rPr>
                        <w:t>Zatwierdzam dowód jako sprawdzony pod względem formalnym i rachunkowym</w:t>
                      </w:r>
                    </w:p>
                    <w:p w14:paraId="325C435F" w14:textId="77777777" w:rsidR="00F1637C" w:rsidRDefault="00F1637C" w:rsidP="00F1637C">
                      <w:pPr>
                        <w:pStyle w:val="Zawartoramki"/>
                        <w:jc w:val="both"/>
                        <w:rPr>
                          <w:sz w:val="18"/>
                          <w:szCs w:val="18"/>
                        </w:rPr>
                      </w:pPr>
                    </w:p>
                    <w:p w14:paraId="1891511B" w14:textId="77777777" w:rsidR="00F1637C" w:rsidRDefault="00F1637C" w:rsidP="00F1637C">
                      <w:pPr>
                        <w:pStyle w:val="Zawartoramki"/>
                        <w:jc w:val="both"/>
                        <w:rPr>
                          <w:sz w:val="18"/>
                          <w:szCs w:val="18"/>
                        </w:rPr>
                      </w:pPr>
                    </w:p>
                    <w:p w14:paraId="19E13820" w14:textId="77777777" w:rsidR="00F1637C" w:rsidRDefault="00F1637C" w:rsidP="00F1637C">
                      <w:pPr>
                        <w:pStyle w:val="Zawartoramki"/>
                        <w:jc w:val="both"/>
                      </w:pPr>
                      <w:r>
                        <w:rPr>
                          <w:sz w:val="18"/>
                          <w:szCs w:val="18"/>
                        </w:rPr>
                        <w:t>Dnia………………</w:t>
                      </w:r>
                      <w:r>
                        <w:rPr>
                          <w:i/>
                          <w:color w:val="FF0000"/>
                          <w:sz w:val="20"/>
                          <w:szCs w:val="20"/>
                        </w:rPr>
                        <w:t>..</w:t>
                      </w:r>
                      <w:r>
                        <w:rPr>
                          <w:sz w:val="20"/>
                          <w:szCs w:val="20"/>
                        </w:rPr>
                        <w:t xml:space="preserve">                                                   </w:t>
                      </w:r>
                      <w:r>
                        <w:rPr>
                          <w:sz w:val="18"/>
                          <w:szCs w:val="18"/>
                        </w:rPr>
                        <w:t xml:space="preserve">Podpis </w:t>
                      </w:r>
                      <w:r>
                        <w:rPr>
                          <w:sz w:val="20"/>
                          <w:szCs w:val="20"/>
                        </w:rPr>
                        <w:t>………….….……….………</w:t>
                      </w:r>
                    </w:p>
                    <w:p w14:paraId="7032E9C1" w14:textId="77777777" w:rsidR="00F1637C" w:rsidRDefault="00F1637C" w:rsidP="00F1637C">
                      <w:pPr>
                        <w:pStyle w:val="Zawartoramki"/>
                        <w:jc w:val="both"/>
                        <w:rPr>
                          <w:sz w:val="20"/>
                          <w:szCs w:val="20"/>
                        </w:rPr>
                      </w:pPr>
                    </w:p>
                    <w:p w14:paraId="6C3E91EA" w14:textId="77777777" w:rsidR="00F1637C" w:rsidRDefault="00F1637C" w:rsidP="00F1637C">
                      <w:pPr>
                        <w:pStyle w:val="Zawartoramki"/>
                        <w:jc w:val="both"/>
                        <w:rPr>
                          <w:sz w:val="20"/>
                          <w:szCs w:val="20"/>
                        </w:rPr>
                      </w:pPr>
                    </w:p>
                  </w:txbxContent>
                </v:textbox>
              </v:shape>
            </w:pict>
          </mc:Fallback>
        </mc:AlternateContent>
      </w:r>
      <w:r>
        <w:rPr>
          <w:noProof/>
        </w:rPr>
        <mc:AlternateContent>
          <mc:Choice Requires="wps">
            <w:drawing>
              <wp:anchor distT="0" distB="0" distL="0" distR="0" simplePos="0" relativeHeight="251660288" behindDoc="0" locked="0" layoutInCell="1" allowOverlap="1" wp14:anchorId="374129FF" wp14:editId="1AAE9CA9">
                <wp:simplePos x="0" y="0"/>
                <wp:positionH relativeFrom="column">
                  <wp:posOffset>-4859655</wp:posOffset>
                </wp:positionH>
                <wp:positionV relativeFrom="paragraph">
                  <wp:posOffset>16510</wp:posOffset>
                </wp:positionV>
                <wp:extent cx="4601210" cy="631825"/>
                <wp:effectExtent l="2540" t="1270" r="0" b="0"/>
                <wp:wrapNone/>
                <wp:docPr id="1846111842"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2F7A2" w14:textId="77777777" w:rsidR="00F1637C" w:rsidRDefault="00F1637C" w:rsidP="00F1637C">
                            <w:pPr>
                              <w:pStyle w:val="Zawartoramki"/>
                              <w:jc w:val="both"/>
                            </w:pPr>
                            <w:r>
                              <w:rPr>
                                <w:sz w:val="18"/>
                                <w:szCs w:val="18"/>
                              </w:rPr>
                              <w:t>Zatwierdzam dowód jako sprawdzony pod względem merytorycznym</w:t>
                            </w:r>
                          </w:p>
                          <w:p w14:paraId="2352D852" w14:textId="77777777" w:rsidR="00F1637C" w:rsidRDefault="00F1637C" w:rsidP="00F1637C">
                            <w:pPr>
                              <w:pStyle w:val="Zawartoramki"/>
                              <w:jc w:val="both"/>
                              <w:rPr>
                                <w:sz w:val="18"/>
                                <w:szCs w:val="18"/>
                              </w:rPr>
                            </w:pPr>
                          </w:p>
                          <w:p w14:paraId="3C418CCB" w14:textId="77777777" w:rsidR="00F1637C" w:rsidRDefault="00F1637C" w:rsidP="00F1637C">
                            <w:pPr>
                              <w:pStyle w:val="Zawartoramki"/>
                              <w:jc w:val="both"/>
                              <w:rPr>
                                <w:sz w:val="20"/>
                                <w:szCs w:val="20"/>
                              </w:rPr>
                            </w:pPr>
                          </w:p>
                          <w:p w14:paraId="39C31AC4" w14:textId="77777777" w:rsidR="00F1637C" w:rsidRDefault="00F1637C" w:rsidP="00F1637C">
                            <w:pPr>
                              <w:pStyle w:val="Zawartoramki"/>
                              <w:jc w:val="both"/>
                            </w:pPr>
                            <w:r>
                              <w:rPr>
                                <w:sz w:val="18"/>
                                <w:szCs w:val="18"/>
                              </w:rPr>
                              <w:t>Dnia………………</w:t>
                            </w:r>
                            <w:r>
                              <w:rPr>
                                <w:i/>
                                <w:color w:val="FF0000"/>
                                <w:sz w:val="20"/>
                                <w:szCs w:val="20"/>
                              </w:rPr>
                              <w:t>..</w:t>
                            </w:r>
                            <w:r>
                              <w:rPr>
                                <w:sz w:val="20"/>
                                <w:szCs w:val="20"/>
                              </w:rPr>
                              <w:t xml:space="preserve">                                                   </w:t>
                            </w:r>
                            <w:r>
                              <w:rPr>
                                <w:sz w:val="18"/>
                                <w:szCs w:val="18"/>
                              </w:rPr>
                              <w:t xml:space="preserve">Podpis </w:t>
                            </w:r>
                            <w:r>
                              <w:rPr>
                                <w:sz w:val="20"/>
                                <w:szCs w:val="20"/>
                              </w:rPr>
                              <w:t>………….….……….………</w:t>
                            </w:r>
                          </w:p>
                          <w:p w14:paraId="0CE6B4F0" w14:textId="77777777" w:rsidR="00F1637C" w:rsidRDefault="00F1637C" w:rsidP="00F1637C">
                            <w:pPr>
                              <w:pStyle w:val="Zawartoramki"/>
                              <w:jc w:val="both"/>
                              <w:rPr>
                                <w:sz w:val="20"/>
                                <w:szCs w:val="20"/>
                              </w:rPr>
                            </w:pPr>
                          </w:p>
                          <w:p w14:paraId="09B8059A" w14:textId="77777777" w:rsidR="00F1637C" w:rsidRDefault="00F1637C" w:rsidP="00F1637C">
                            <w:pPr>
                              <w:pStyle w:val="Zawartoramki"/>
                              <w:jc w:val="both"/>
                              <w:rPr>
                                <w:sz w:val="20"/>
                                <w:szCs w:val="20"/>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29FF" id="Pole tekstowe 38" o:spid="_x0000_s1027" type="#_x0000_t202" style="position:absolute;left:0;text-align:left;margin-left:-382.65pt;margin-top:1.3pt;width:362.3pt;height:49.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" stroked="f">
                <v:textbox inset="7.25pt,3.65pt,7.25pt,3.65pt">
                  <w:txbxContent>
                    <w:p w14:paraId="2932F7A2" w14:textId="77777777" w:rsidR="00F1637C" w:rsidRDefault="00F1637C" w:rsidP="00F1637C">
                      <w:pPr>
                        <w:pStyle w:val="Zawartoramki"/>
                        <w:jc w:val="both"/>
                      </w:pPr>
                      <w:r>
                        <w:rPr>
                          <w:sz w:val="18"/>
                          <w:szCs w:val="18"/>
                        </w:rPr>
                        <w:t>Zatwierdzam dowód jako sprawdzony pod względem merytorycznym</w:t>
                      </w:r>
                    </w:p>
                    <w:p w14:paraId="2352D852" w14:textId="77777777" w:rsidR="00F1637C" w:rsidRDefault="00F1637C" w:rsidP="00F1637C">
                      <w:pPr>
                        <w:pStyle w:val="Zawartoramki"/>
                        <w:jc w:val="both"/>
                        <w:rPr>
                          <w:sz w:val="18"/>
                          <w:szCs w:val="18"/>
                        </w:rPr>
                      </w:pPr>
                    </w:p>
                    <w:p w14:paraId="3C418CCB" w14:textId="77777777" w:rsidR="00F1637C" w:rsidRDefault="00F1637C" w:rsidP="00F1637C">
                      <w:pPr>
                        <w:pStyle w:val="Zawartoramki"/>
                        <w:jc w:val="both"/>
                        <w:rPr>
                          <w:sz w:val="20"/>
                          <w:szCs w:val="20"/>
                        </w:rPr>
                      </w:pPr>
                    </w:p>
                    <w:p w14:paraId="39C31AC4" w14:textId="77777777" w:rsidR="00F1637C" w:rsidRDefault="00F1637C" w:rsidP="00F1637C">
                      <w:pPr>
                        <w:pStyle w:val="Zawartoramki"/>
                        <w:jc w:val="both"/>
                      </w:pPr>
                      <w:r>
                        <w:rPr>
                          <w:sz w:val="18"/>
                          <w:szCs w:val="18"/>
                        </w:rPr>
                        <w:t>Dnia………………</w:t>
                      </w:r>
                      <w:r>
                        <w:rPr>
                          <w:i/>
                          <w:color w:val="FF0000"/>
                          <w:sz w:val="20"/>
                          <w:szCs w:val="20"/>
                        </w:rPr>
                        <w:t>..</w:t>
                      </w:r>
                      <w:r>
                        <w:rPr>
                          <w:sz w:val="20"/>
                          <w:szCs w:val="20"/>
                        </w:rPr>
                        <w:t xml:space="preserve">                                                   </w:t>
                      </w:r>
                      <w:r>
                        <w:rPr>
                          <w:sz w:val="18"/>
                          <w:szCs w:val="18"/>
                        </w:rPr>
                        <w:t xml:space="preserve">Podpis </w:t>
                      </w:r>
                      <w:r>
                        <w:rPr>
                          <w:sz w:val="20"/>
                          <w:szCs w:val="20"/>
                        </w:rPr>
                        <w:t>………….….……….………</w:t>
                      </w:r>
                    </w:p>
                    <w:p w14:paraId="0CE6B4F0" w14:textId="77777777" w:rsidR="00F1637C" w:rsidRDefault="00F1637C" w:rsidP="00F1637C">
                      <w:pPr>
                        <w:pStyle w:val="Zawartoramki"/>
                        <w:jc w:val="both"/>
                        <w:rPr>
                          <w:sz w:val="20"/>
                          <w:szCs w:val="20"/>
                        </w:rPr>
                      </w:pPr>
                    </w:p>
                    <w:p w14:paraId="09B8059A" w14:textId="77777777" w:rsidR="00F1637C" w:rsidRDefault="00F1637C" w:rsidP="00F1637C">
                      <w:pPr>
                        <w:pStyle w:val="Zawartoramki"/>
                        <w:jc w:val="both"/>
                        <w:rPr>
                          <w:sz w:val="20"/>
                          <w:szCs w:val="20"/>
                        </w:rPr>
                      </w:pPr>
                    </w:p>
                  </w:txbxContent>
                </v:textbox>
              </v:shape>
            </w:pict>
          </mc:Fallback>
        </mc:AlternateContent>
      </w:r>
    </w:p>
    <w:p w14:paraId="137B8180" w14:textId="3E8C8D2E" w:rsidR="00F1637C" w:rsidRDefault="00F1637C" w:rsidP="00C055B8">
      <w:pPr>
        <w:numPr>
          <w:ilvl w:val="0"/>
          <w:numId w:val="3"/>
        </w:numPr>
        <w:ind w:right="84" w:hanging="360"/>
      </w:pPr>
      <w:r>
        <w:t>Kontrola merytoryczna dokonywana przez wyznaczonego pracownika, polega</w:t>
      </w:r>
      <w:r w:rsidR="00C6539D">
        <w:t xml:space="preserve"> </w:t>
      </w:r>
      <w:r w:rsidR="00A27AF6">
        <w:t xml:space="preserve">                      </w:t>
      </w:r>
      <w:r>
        <w:t xml:space="preserve">w szczególności na sprawdzeniu: </w:t>
      </w:r>
    </w:p>
    <w:p w14:paraId="0423C87F" w14:textId="77777777" w:rsidR="00F1637C" w:rsidRDefault="00F1637C" w:rsidP="00C055B8">
      <w:pPr>
        <w:numPr>
          <w:ilvl w:val="1"/>
          <w:numId w:val="3"/>
        </w:numPr>
        <w:ind w:right="84" w:hanging="360"/>
      </w:pPr>
      <w:r>
        <w:t xml:space="preserve">czy dokument został wystawiony przez właściwy podmiot, czy jest czytelny                i wolny od mazań, zaklejeń, czy jest korygowany zgodnie z przepisami, </w:t>
      </w:r>
    </w:p>
    <w:p w14:paraId="6BCF5E11" w14:textId="77777777" w:rsidR="00F1637C" w:rsidRDefault="00F1637C" w:rsidP="00C055B8">
      <w:pPr>
        <w:numPr>
          <w:ilvl w:val="1"/>
          <w:numId w:val="3"/>
        </w:numPr>
        <w:ind w:right="84" w:hanging="360"/>
      </w:pPr>
      <w:r>
        <w:t xml:space="preserve">czy operacji gospodarczej dokonały osoby do tego upoważnione, </w:t>
      </w:r>
    </w:p>
    <w:p w14:paraId="0D589948" w14:textId="77777777" w:rsidR="00F1637C" w:rsidRDefault="00F1637C" w:rsidP="00C055B8">
      <w:pPr>
        <w:numPr>
          <w:ilvl w:val="1"/>
          <w:numId w:val="3"/>
        </w:numPr>
        <w:ind w:right="84" w:hanging="360"/>
      </w:pPr>
      <w:r>
        <w:t xml:space="preserve">czy planowana operacja gospodarcza znajduje potwierdzenie w założeniach zatwierdzonego planu finansowego, </w:t>
      </w:r>
    </w:p>
    <w:p w14:paraId="1AFD103D" w14:textId="77777777" w:rsidR="00F1637C" w:rsidRDefault="00F1637C" w:rsidP="00C055B8">
      <w:pPr>
        <w:numPr>
          <w:ilvl w:val="1"/>
          <w:numId w:val="3"/>
        </w:numPr>
        <w:ind w:right="84" w:hanging="360"/>
      </w:pPr>
      <w:r>
        <w:t xml:space="preserve">czy dokonana operacja gospodarcza była celowa, tj. czy była zaplanowana do realizacji w okresie, w którym została dokonana, </w:t>
      </w:r>
    </w:p>
    <w:p w14:paraId="7964A6A9" w14:textId="77777777" w:rsidR="00F1637C" w:rsidRDefault="00F1637C" w:rsidP="00C055B8">
      <w:pPr>
        <w:numPr>
          <w:ilvl w:val="1"/>
          <w:numId w:val="3"/>
        </w:numPr>
        <w:ind w:right="84" w:hanging="360"/>
      </w:pPr>
      <w:r>
        <w:t xml:space="preserve">czy dane zawarte w dokumencie odpowiadają rzeczywistości, np. czy dane dotyczące wykonania rzeczowego faktycznie zostały wykonane, czy zostały wykonane w sposób rzetelny i zgodnie z obowiązującymi normami, </w:t>
      </w:r>
    </w:p>
    <w:p w14:paraId="255A8B92" w14:textId="77777777" w:rsidR="00F1637C" w:rsidRDefault="00F1637C" w:rsidP="00C055B8">
      <w:pPr>
        <w:numPr>
          <w:ilvl w:val="1"/>
          <w:numId w:val="3"/>
        </w:numPr>
        <w:ind w:right="84" w:hanging="360"/>
      </w:pPr>
      <w:r>
        <w:t xml:space="preserve">czy na wykonanie operacji gospodarczej została zawarta: umowa o pracę, umowa zlecenie, o dzieło lub wykonawstwo usługi, umowa dostawy, względnie czy złożono zamówienie zgodnie z obowiązującymi przepisami w zakresie udzielania zamówień publicznych, </w:t>
      </w:r>
    </w:p>
    <w:p w14:paraId="1DA9225A" w14:textId="77777777" w:rsidR="00F1637C" w:rsidRDefault="00F1637C" w:rsidP="00C055B8">
      <w:pPr>
        <w:numPr>
          <w:ilvl w:val="1"/>
          <w:numId w:val="3"/>
        </w:numPr>
        <w:ind w:right="84" w:hanging="360"/>
      </w:pPr>
      <w:r>
        <w:t xml:space="preserve">czy zastosowane ceny i stawki są zgodne z zawartymi umowami lub innymi przepisami obowiązującymi w danym zakresie, </w:t>
      </w:r>
    </w:p>
    <w:p w14:paraId="7C97A704" w14:textId="77777777" w:rsidR="00F1637C" w:rsidRDefault="00F1637C" w:rsidP="00C055B8">
      <w:pPr>
        <w:numPr>
          <w:ilvl w:val="1"/>
          <w:numId w:val="3"/>
        </w:numPr>
        <w:ind w:right="84" w:hanging="360"/>
      </w:pPr>
      <w:r>
        <w:t xml:space="preserve">czy zdarzenie gospodarcze przebiegało zgodnie z obowiązującym prawem. </w:t>
      </w:r>
    </w:p>
    <w:p w14:paraId="60EF39DD" w14:textId="77777777" w:rsidR="00F1637C" w:rsidRDefault="00F1637C" w:rsidP="00C055B8">
      <w:pPr>
        <w:spacing w:after="0" w:line="259" w:lineRule="auto"/>
        <w:ind w:left="1145" w:right="0" w:firstLine="0"/>
      </w:pPr>
      <w:r>
        <w:t xml:space="preserve"> </w:t>
      </w:r>
    </w:p>
    <w:p w14:paraId="548BC566" w14:textId="77777777" w:rsidR="00F1637C" w:rsidRDefault="00F1637C" w:rsidP="00A27AF6">
      <w:pPr>
        <w:numPr>
          <w:ilvl w:val="0"/>
          <w:numId w:val="3"/>
        </w:numPr>
        <w:ind w:right="84" w:hanging="360"/>
      </w:pPr>
      <w:r>
        <w:t xml:space="preserve">Kontrolujący na dowód dokonania kontroli merytorycznej zamieszcza na odwrocie dokumentu klauzulę stwierdzającą dokonanie kontroli, a w szczególności umieszcza datę dokonania kontroli i własnoręczny podpis. </w:t>
      </w:r>
    </w:p>
    <w:p w14:paraId="1120CC66" w14:textId="77777777" w:rsidR="00F1637C" w:rsidRDefault="00F1637C" w:rsidP="00A27AF6">
      <w:pPr>
        <w:numPr>
          <w:ilvl w:val="0"/>
          <w:numId w:val="3"/>
        </w:numPr>
        <w:ind w:right="84" w:hanging="360"/>
      </w:pPr>
      <w:r>
        <w:lastRenderedPageBreak/>
        <w:t xml:space="preserve">Kontroli merytorycznej dokumentu dokonuje pracownik odpowiedzialny za realizację projektu lub osoba pełniąca jego zastępstwo, niezwłocznie po ich otrzymaniu.  </w:t>
      </w:r>
    </w:p>
    <w:p w14:paraId="324E1F93" w14:textId="77777777" w:rsidR="00F1637C" w:rsidRDefault="00F1637C" w:rsidP="00A27AF6">
      <w:pPr>
        <w:numPr>
          <w:ilvl w:val="0"/>
          <w:numId w:val="3"/>
        </w:numPr>
        <w:ind w:right="84" w:hanging="360"/>
      </w:pPr>
      <w:r>
        <w:t xml:space="preserve">Kontrola </w:t>
      </w:r>
      <w:proofErr w:type="spellStart"/>
      <w:r>
        <w:t>formalno</w:t>
      </w:r>
      <w:proofErr w:type="spellEnd"/>
      <w:r>
        <w:t xml:space="preserve"> - rachunkowa  polega w szczególności na sprawdzeniu czy dokument zawiera wszystkie wymagane elementy, czy nie zawiera błędów rachunkowych.  </w:t>
      </w:r>
    </w:p>
    <w:p w14:paraId="7A1E1EEB" w14:textId="0C22A1B5" w:rsidR="00F1637C" w:rsidRDefault="00F1637C" w:rsidP="00A27AF6">
      <w:pPr>
        <w:numPr>
          <w:ilvl w:val="0"/>
          <w:numId w:val="3"/>
        </w:numPr>
        <w:ind w:right="84" w:hanging="360"/>
      </w:pPr>
      <w:r>
        <w:t xml:space="preserve">Kontrolujący na dowód dokonania kontroli </w:t>
      </w:r>
      <w:proofErr w:type="spellStart"/>
      <w:r>
        <w:t>formalno</w:t>
      </w:r>
      <w:proofErr w:type="spellEnd"/>
      <w:r>
        <w:t xml:space="preserve"> - rachunkowej zamieszcza </w:t>
      </w:r>
      <w:r w:rsidR="00A27AF6">
        <w:t xml:space="preserve">                  </w:t>
      </w:r>
      <w:r>
        <w:t xml:space="preserve">na dokumencie klauzulę stwierdzającą dokonanie kontroli, a w szczególności umieszcza datę dokonania kontroli i własnoręczny podpis. </w:t>
      </w:r>
    </w:p>
    <w:p w14:paraId="70951960" w14:textId="77777777" w:rsidR="00F1637C" w:rsidRDefault="00F1637C" w:rsidP="00A27AF6">
      <w:pPr>
        <w:numPr>
          <w:ilvl w:val="0"/>
          <w:numId w:val="3"/>
        </w:numPr>
        <w:ind w:right="84" w:hanging="360"/>
      </w:pPr>
      <w:r>
        <w:t xml:space="preserve">Kontroli </w:t>
      </w:r>
      <w:proofErr w:type="spellStart"/>
      <w:r>
        <w:t>formalno</w:t>
      </w:r>
      <w:proofErr w:type="spellEnd"/>
      <w:r>
        <w:t xml:space="preserve"> - rachunkowej dokumentu dokonuje pracownik Referatu Finansowego, lub osoba pełniąca jego zastępstwo, niezwłocznie po ich otrzymaniu. </w:t>
      </w:r>
    </w:p>
    <w:p w14:paraId="22FB6965" w14:textId="77777777" w:rsidR="00F1637C" w:rsidRDefault="00F1637C" w:rsidP="00A27AF6">
      <w:pPr>
        <w:numPr>
          <w:ilvl w:val="0"/>
          <w:numId w:val="3"/>
        </w:numPr>
        <w:ind w:right="84" w:hanging="360"/>
      </w:pPr>
      <w:r>
        <w:t xml:space="preserve">Kontroli wstępnej dowodów księgowych dokonuje Skarbnik Gminy lub osoba przez niego upoważniona. </w:t>
      </w:r>
    </w:p>
    <w:p w14:paraId="2207025D" w14:textId="77777777" w:rsidR="00F1637C" w:rsidRDefault="00F1637C" w:rsidP="00A27AF6">
      <w:pPr>
        <w:numPr>
          <w:ilvl w:val="0"/>
          <w:numId w:val="3"/>
        </w:numPr>
        <w:ind w:right="84" w:hanging="360"/>
      </w:pPr>
      <w:r>
        <w:t xml:space="preserve">Zatwierdzenia dowodów księgowych dokonuje Wójt Gminy lub osoba przez niego upoważniona. </w:t>
      </w:r>
    </w:p>
    <w:p w14:paraId="01F265E2" w14:textId="6303C94A" w:rsidR="00F1637C" w:rsidRDefault="00F1637C" w:rsidP="00A27AF6">
      <w:pPr>
        <w:numPr>
          <w:ilvl w:val="0"/>
          <w:numId w:val="3"/>
        </w:numPr>
        <w:ind w:right="84" w:hanging="360"/>
      </w:pPr>
      <w:r>
        <w:t xml:space="preserve">Prawidłowo opisane dowody księgowe podlegają dekretacji, zgodnie z przyjętymi     </w:t>
      </w:r>
      <w:r w:rsidR="00A27AF6">
        <w:t xml:space="preserve">            </w:t>
      </w:r>
      <w:r>
        <w:t xml:space="preserve">       w jednostce zasadami.  </w:t>
      </w:r>
    </w:p>
    <w:p w14:paraId="4B3B3624" w14:textId="77777777" w:rsidR="00F1637C" w:rsidRDefault="00F1637C" w:rsidP="00A27AF6">
      <w:pPr>
        <w:numPr>
          <w:ilvl w:val="0"/>
          <w:numId w:val="3"/>
        </w:numPr>
        <w:spacing w:after="15" w:line="258" w:lineRule="auto"/>
        <w:ind w:right="84" w:hanging="360"/>
      </w:pPr>
      <w:r>
        <w:t>Realizacja projektu w Urzędzie Gminy Zduny w zakresie nie uregulowanym niniejszym zarządzeniem opierać się będzie na przepisach i regulaminach wewnętrznych obowiązujących w jednostce.</w:t>
      </w:r>
      <w:r>
        <w:rPr>
          <w:color w:val="FF0000"/>
        </w:rPr>
        <w:t xml:space="preserve"> </w:t>
      </w:r>
    </w:p>
    <w:p w14:paraId="3998CEE9" w14:textId="77777777" w:rsidR="00F1637C" w:rsidRDefault="00F1637C" w:rsidP="00A27AF6">
      <w:pPr>
        <w:spacing w:after="31" w:line="259" w:lineRule="auto"/>
        <w:ind w:left="0" w:right="0" w:firstLine="0"/>
      </w:pPr>
      <w:r>
        <w:rPr>
          <w:b/>
          <w:sz w:val="28"/>
        </w:rPr>
        <w:t xml:space="preserve"> </w:t>
      </w:r>
    </w:p>
    <w:p w14:paraId="3646843B" w14:textId="77777777" w:rsidR="00F1637C" w:rsidRDefault="00F1637C" w:rsidP="00A27AF6">
      <w:pPr>
        <w:pStyle w:val="Nagwek1"/>
        <w:ind w:left="-5"/>
        <w:jc w:val="both"/>
      </w:pPr>
      <w:r>
        <w:t xml:space="preserve">IV. Ewidencja księgowa dokumentów i operacji finansowych  </w:t>
      </w:r>
    </w:p>
    <w:p w14:paraId="4A4B9F21" w14:textId="77777777" w:rsidR="00F1637C" w:rsidRDefault="00F1637C" w:rsidP="00A27AF6">
      <w:pPr>
        <w:spacing w:after="14" w:line="259" w:lineRule="auto"/>
        <w:ind w:left="0" w:right="0" w:firstLine="0"/>
      </w:pPr>
      <w:r>
        <w:t xml:space="preserve"> </w:t>
      </w:r>
    </w:p>
    <w:p w14:paraId="6083FDB3" w14:textId="5336E1F6" w:rsidR="00080362" w:rsidRPr="00A27AF6" w:rsidRDefault="00F1637C" w:rsidP="00A27AF6">
      <w:pPr>
        <w:ind w:right="84"/>
        <w:rPr>
          <w:color w:val="auto"/>
        </w:rPr>
      </w:pPr>
      <w:r w:rsidRPr="00A27AF6">
        <w:rPr>
          <w:color w:val="auto"/>
        </w:rPr>
        <w:t>Dla celów projektu nie prowadzi się odrębnych ksiąg rachunkowych lecz dla Projektu                         stosuje się</w:t>
      </w:r>
      <w:r w:rsidR="00080362" w:rsidRPr="00A27AF6">
        <w:rPr>
          <w:color w:val="auto"/>
        </w:rPr>
        <w:t xml:space="preserve"> konta pozwalające na wyodrębnienie operacji związanych z projektem:</w:t>
      </w:r>
    </w:p>
    <w:p w14:paraId="30CB7AF4" w14:textId="42A8945E" w:rsidR="00080362" w:rsidRDefault="00080362" w:rsidP="00A27AF6">
      <w:pPr>
        <w:ind w:left="-5" w:right="84"/>
        <w:rPr>
          <w:color w:val="auto"/>
        </w:rPr>
      </w:pPr>
      <w:r w:rsidRPr="00080362">
        <w:rPr>
          <w:color w:val="auto"/>
        </w:rPr>
        <w:t>:</w:t>
      </w:r>
      <w:r w:rsidR="00F1637C" w:rsidRPr="00080362">
        <w:rPr>
          <w:color w:val="auto"/>
        </w:rPr>
        <w:t xml:space="preserve"> </w:t>
      </w:r>
    </w:p>
    <w:p w14:paraId="2774E2E2" w14:textId="33430084" w:rsidR="00080362" w:rsidRDefault="00F1637C" w:rsidP="00A27AF6">
      <w:pPr>
        <w:pStyle w:val="Akapitzlist"/>
        <w:numPr>
          <w:ilvl w:val="0"/>
          <w:numId w:val="13"/>
        </w:numPr>
        <w:ind w:right="84"/>
        <w:rPr>
          <w:color w:val="auto"/>
        </w:rPr>
      </w:pPr>
      <w:r w:rsidRPr="00080362">
        <w:rPr>
          <w:color w:val="auto"/>
        </w:rPr>
        <w:t>w ORGANIE</w:t>
      </w:r>
      <w:r w:rsidR="00A27AF6">
        <w:rPr>
          <w:color w:val="auto"/>
        </w:rPr>
        <w:t xml:space="preserve"> -</w:t>
      </w:r>
      <w:r w:rsidRPr="00080362">
        <w:rPr>
          <w:color w:val="auto"/>
        </w:rPr>
        <w:t xml:space="preserve"> symbol zadania nr 133-4</w:t>
      </w:r>
      <w:r w:rsidR="00080362" w:rsidRPr="00080362">
        <w:rPr>
          <w:color w:val="auto"/>
        </w:rPr>
        <w:t>4</w:t>
      </w:r>
      <w:r w:rsidRPr="00080362">
        <w:rPr>
          <w:color w:val="auto"/>
        </w:rPr>
        <w:t>,</w:t>
      </w:r>
    </w:p>
    <w:p w14:paraId="52248AB5" w14:textId="011CE1BD" w:rsidR="00F1637C" w:rsidRDefault="00F1637C" w:rsidP="00A27AF6">
      <w:pPr>
        <w:pStyle w:val="Akapitzlist"/>
        <w:numPr>
          <w:ilvl w:val="0"/>
          <w:numId w:val="13"/>
        </w:numPr>
        <w:ind w:right="84"/>
        <w:rPr>
          <w:color w:val="auto"/>
        </w:rPr>
      </w:pPr>
      <w:r w:rsidRPr="00080362">
        <w:rPr>
          <w:color w:val="auto"/>
        </w:rPr>
        <w:t xml:space="preserve"> w JEDNOSTCE </w:t>
      </w:r>
      <w:r w:rsidR="00A27AF6">
        <w:rPr>
          <w:color w:val="auto"/>
        </w:rPr>
        <w:t xml:space="preserve">- symbol zadania </w:t>
      </w:r>
      <w:r w:rsidRPr="00080362">
        <w:rPr>
          <w:color w:val="auto"/>
        </w:rPr>
        <w:t>130-</w:t>
      </w:r>
      <w:r w:rsidR="00080362" w:rsidRPr="00080362">
        <w:rPr>
          <w:color w:val="auto"/>
        </w:rPr>
        <w:t>1-1 wydatki</w:t>
      </w:r>
      <w:r w:rsidRPr="00080362">
        <w:rPr>
          <w:color w:val="auto"/>
        </w:rPr>
        <w:t xml:space="preserve"> </w:t>
      </w:r>
      <w:r w:rsidR="00080362">
        <w:rPr>
          <w:color w:val="auto"/>
        </w:rPr>
        <w:t>projektu,</w:t>
      </w:r>
    </w:p>
    <w:p w14:paraId="72BC4BD0" w14:textId="1E9BBEED" w:rsidR="00080362" w:rsidRPr="00080362" w:rsidRDefault="00A27AF6" w:rsidP="00A27AF6">
      <w:pPr>
        <w:pStyle w:val="Akapitzlist"/>
        <w:numPr>
          <w:ilvl w:val="0"/>
          <w:numId w:val="13"/>
        </w:numPr>
        <w:ind w:right="84"/>
        <w:rPr>
          <w:color w:val="auto"/>
        </w:rPr>
      </w:pPr>
      <w:r>
        <w:rPr>
          <w:color w:val="auto"/>
        </w:rPr>
        <w:t>w</w:t>
      </w:r>
      <w:r w:rsidR="00080362">
        <w:rPr>
          <w:color w:val="auto"/>
        </w:rPr>
        <w:t xml:space="preserve"> JEDNOSTCE </w:t>
      </w:r>
      <w:r>
        <w:rPr>
          <w:color w:val="auto"/>
        </w:rPr>
        <w:t>- symbol zadania</w:t>
      </w:r>
      <w:r w:rsidR="00080362">
        <w:rPr>
          <w:color w:val="auto"/>
        </w:rPr>
        <w:t>130-1-3 konto do przewalutowania.</w:t>
      </w:r>
    </w:p>
    <w:p w14:paraId="55067557" w14:textId="6E302A97" w:rsidR="00F1637C" w:rsidRDefault="00F1637C" w:rsidP="00A27AF6">
      <w:pPr>
        <w:spacing w:after="6" w:line="259" w:lineRule="auto"/>
        <w:ind w:right="0"/>
      </w:pPr>
      <w:r>
        <w:t>W księgach Organu Gminy Zduny zapisy księgowe dokonywane będą na podstawie wyciągów bankowych, polecenia księgowania PK oraz sprawozdań.</w:t>
      </w:r>
      <w:r>
        <w:rPr>
          <w:b/>
          <w:sz w:val="28"/>
        </w:rPr>
        <w:t xml:space="preserve">   </w:t>
      </w:r>
    </w:p>
    <w:p w14:paraId="73D06A96" w14:textId="77777777" w:rsidR="00F1637C" w:rsidRDefault="00F1637C" w:rsidP="00A27AF6">
      <w:pPr>
        <w:ind w:left="-5" w:right="84"/>
      </w:pPr>
      <w:r>
        <w:t xml:space="preserve">Do prowadzenia ewidencji  zadań  realizowanych  w ramach Projektu  w księgach Organu stosuje się konta bilansowe syntetyczne: </w:t>
      </w:r>
    </w:p>
    <w:p w14:paraId="1C377F6B" w14:textId="292CAE9C" w:rsidR="00F1637C" w:rsidRDefault="00F1637C" w:rsidP="00A27AF6">
      <w:pPr>
        <w:spacing w:after="0" w:line="259" w:lineRule="auto"/>
        <w:ind w:left="0" w:right="0" w:firstLine="0"/>
      </w:pPr>
      <w:r>
        <w:rPr>
          <w:b/>
          <w:sz w:val="22"/>
        </w:rPr>
        <w:t>133</w:t>
      </w:r>
      <w:r>
        <w:rPr>
          <w:sz w:val="22"/>
        </w:rPr>
        <w:t xml:space="preserve">  -  Rachunek podstawowy  budżetu </w:t>
      </w:r>
    </w:p>
    <w:p w14:paraId="181FF275" w14:textId="77777777" w:rsidR="00F1637C" w:rsidRDefault="00F1637C" w:rsidP="00C055B8">
      <w:pPr>
        <w:numPr>
          <w:ilvl w:val="0"/>
          <w:numId w:val="4"/>
        </w:numPr>
        <w:spacing w:after="5" w:line="266" w:lineRule="auto"/>
        <w:ind w:right="0" w:hanging="442"/>
      </w:pPr>
      <w:r>
        <w:rPr>
          <w:sz w:val="22"/>
        </w:rPr>
        <w:t xml:space="preserve">-  Rozliczenie dochodów budżetowych </w:t>
      </w:r>
    </w:p>
    <w:p w14:paraId="1CA52A07" w14:textId="77777777" w:rsidR="00F1637C" w:rsidRDefault="00F1637C" w:rsidP="00C055B8">
      <w:pPr>
        <w:numPr>
          <w:ilvl w:val="0"/>
          <w:numId w:val="4"/>
        </w:numPr>
        <w:spacing w:after="5" w:line="266" w:lineRule="auto"/>
        <w:ind w:right="0" w:hanging="442"/>
      </w:pPr>
      <w:r>
        <w:rPr>
          <w:sz w:val="22"/>
        </w:rPr>
        <w:t xml:space="preserve">- </w:t>
      </w:r>
      <w:r>
        <w:rPr>
          <w:b/>
          <w:sz w:val="22"/>
        </w:rPr>
        <w:t xml:space="preserve"> </w:t>
      </w:r>
      <w:r>
        <w:rPr>
          <w:sz w:val="22"/>
        </w:rPr>
        <w:t xml:space="preserve">Rozliczenie wydatków budżetowych </w:t>
      </w:r>
    </w:p>
    <w:p w14:paraId="074A18E0" w14:textId="77777777" w:rsidR="00F1637C" w:rsidRDefault="00F1637C" w:rsidP="00C055B8">
      <w:pPr>
        <w:numPr>
          <w:ilvl w:val="0"/>
          <w:numId w:val="4"/>
        </w:numPr>
        <w:spacing w:after="5" w:line="266" w:lineRule="auto"/>
        <w:ind w:right="0" w:hanging="442"/>
      </w:pPr>
      <w:r>
        <w:rPr>
          <w:b/>
          <w:sz w:val="22"/>
        </w:rPr>
        <w:t xml:space="preserve">-  </w:t>
      </w:r>
      <w:r>
        <w:rPr>
          <w:sz w:val="22"/>
        </w:rPr>
        <w:t>Rozrachunki budżetu</w:t>
      </w:r>
      <w:r>
        <w:rPr>
          <w:b/>
          <w:sz w:val="22"/>
        </w:rPr>
        <w:t xml:space="preserve"> </w:t>
      </w:r>
    </w:p>
    <w:p w14:paraId="40A9040B" w14:textId="77777777" w:rsidR="00F1637C" w:rsidRDefault="00F1637C" w:rsidP="00C055B8">
      <w:pPr>
        <w:spacing w:after="5" w:line="266" w:lineRule="auto"/>
        <w:ind w:left="-5" w:right="0"/>
      </w:pPr>
      <w:r>
        <w:rPr>
          <w:b/>
          <w:sz w:val="22"/>
        </w:rPr>
        <w:t>240</w:t>
      </w:r>
      <w:r>
        <w:rPr>
          <w:sz w:val="22"/>
        </w:rPr>
        <w:t xml:space="preserve">  -  Pozostałe rozrachunki </w:t>
      </w:r>
    </w:p>
    <w:p w14:paraId="2F0CFC74" w14:textId="77777777" w:rsidR="00F1637C" w:rsidRDefault="00F1637C" w:rsidP="00C055B8">
      <w:pPr>
        <w:numPr>
          <w:ilvl w:val="0"/>
          <w:numId w:val="5"/>
        </w:numPr>
        <w:spacing w:after="5" w:line="266" w:lineRule="auto"/>
        <w:ind w:right="0" w:hanging="442"/>
      </w:pPr>
      <w:r>
        <w:rPr>
          <w:sz w:val="22"/>
        </w:rPr>
        <w:t xml:space="preserve">-  Dochody budżetu </w:t>
      </w:r>
    </w:p>
    <w:p w14:paraId="203DBB8B" w14:textId="77777777" w:rsidR="00F1637C" w:rsidRDefault="00F1637C" w:rsidP="00C055B8">
      <w:pPr>
        <w:numPr>
          <w:ilvl w:val="0"/>
          <w:numId w:val="5"/>
        </w:numPr>
        <w:spacing w:after="5" w:line="266" w:lineRule="auto"/>
        <w:ind w:right="0" w:hanging="442"/>
      </w:pPr>
      <w:r>
        <w:rPr>
          <w:sz w:val="22"/>
        </w:rPr>
        <w:t xml:space="preserve">-  Wydatki budżetu </w:t>
      </w:r>
    </w:p>
    <w:p w14:paraId="22C8A99D" w14:textId="7839DCBC" w:rsidR="00080362" w:rsidRPr="00C6539D" w:rsidRDefault="00F1637C" w:rsidP="00C6539D">
      <w:pPr>
        <w:spacing w:after="221" w:line="266" w:lineRule="auto"/>
        <w:ind w:left="-5" w:right="5382"/>
        <w:rPr>
          <w:sz w:val="22"/>
        </w:rPr>
      </w:pPr>
      <w:r>
        <w:rPr>
          <w:b/>
          <w:sz w:val="22"/>
        </w:rPr>
        <w:t>960</w:t>
      </w:r>
      <w:r>
        <w:rPr>
          <w:sz w:val="22"/>
        </w:rPr>
        <w:t xml:space="preserve">  - Skumulowane wydatki budżetu</w:t>
      </w:r>
      <w:r w:rsidR="00A27AF6">
        <w:rPr>
          <w:sz w:val="22"/>
        </w:rPr>
        <w:t xml:space="preserve"> </w:t>
      </w:r>
      <w:r>
        <w:rPr>
          <w:sz w:val="22"/>
        </w:rPr>
        <w:t xml:space="preserve">  </w:t>
      </w:r>
      <w:r>
        <w:rPr>
          <w:b/>
          <w:sz w:val="22"/>
        </w:rPr>
        <w:t xml:space="preserve">961 </w:t>
      </w:r>
      <w:r>
        <w:rPr>
          <w:sz w:val="22"/>
        </w:rPr>
        <w:t xml:space="preserve"> -  Wynik wykonania budżetu </w:t>
      </w:r>
    </w:p>
    <w:p w14:paraId="6889B8F6" w14:textId="77777777" w:rsidR="00080362" w:rsidRDefault="00080362" w:rsidP="00C055B8">
      <w:pPr>
        <w:spacing w:after="221" w:line="266" w:lineRule="auto"/>
        <w:ind w:left="-5" w:right="5382"/>
      </w:pPr>
    </w:p>
    <w:p w14:paraId="3D169DA9" w14:textId="77777777" w:rsidR="00534EB7" w:rsidRDefault="00534EB7" w:rsidP="00C055B8">
      <w:pPr>
        <w:spacing w:after="221" w:line="266" w:lineRule="auto"/>
        <w:ind w:left="-5" w:right="5382"/>
      </w:pPr>
    </w:p>
    <w:p w14:paraId="5C973619" w14:textId="77777777" w:rsidR="00F1637C" w:rsidRDefault="00F1637C" w:rsidP="00C055B8">
      <w:pPr>
        <w:ind w:left="-5" w:right="84"/>
      </w:pPr>
      <w:r>
        <w:lastRenderedPageBreak/>
        <w:t xml:space="preserve">Typowe zapisy operacji gospodarczych realizowanego projektu w księgach Organu: </w:t>
      </w:r>
    </w:p>
    <w:tbl>
      <w:tblPr>
        <w:tblStyle w:val="TableGrid"/>
        <w:tblW w:w="9290" w:type="dxa"/>
        <w:tblInd w:w="-108" w:type="dxa"/>
        <w:tblCellMar>
          <w:top w:w="14" w:type="dxa"/>
        </w:tblCellMar>
        <w:tblLook w:val="04A0" w:firstRow="1" w:lastRow="0" w:firstColumn="1" w:lastColumn="0" w:noHBand="0" w:noVBand="1"/>
      </w:tblPr>
      <w:tblGrid>
        <w:gridCol w:w="812"/>
        <w:gridCol w:w="4646"/>
        <w:gridCol w:w="1239"/>
        <w:gridCol w:w="1256"/>
        <w:gridCol w:w="1337"/>
      </w:tblGrid>
      <w:tr w:rsidR="00F1637C" w14:paraId="0B3CBDE2" w14:textId="77777777" w:rsidTr="005317DD">
        <w:trPr>
          <w:trHeight w:val="838"/>
        </w:trPr>
        <w:tc>
          <w:tcPr>
            <w:tcW w:w="812" w:type="dxa"/>
            <w:tcBorders>
              <w:top w:val="single" w:sz="4" w:space="0" w:color="000000"/>
              <w:left w:val="single" w:sz="4" w:space="0" w:color="000000"/>
              <w:bottom w:val="single" w:sz="4" w:space="0" w:color="000000"/>
              <w:right w:val="single" w:sz="4" w:space="0" w:color="auto"/>
            </w:tcBorders>
          </w:tcPr>
          <w:p w14:paraId="300339EB" w14:textId="77777777" w:rsidR="00F1637C" w:rsidRDefault="00F1637C" w:rsidP="00C055B8">
            <w:pPr>
              <w:spacing w:after="0" w:line="259" w:lineRule="auto"/>
              <w:ind w:left="55" w:right="0" w:firstLine="0"/>
            </w:pPr>
            <w:r>
              <w:t xml:space="preserve"> </w:t>
            </w:r>
          </w:p>
          <w:p w14:paraId="06D1C83D" w14:textId="77777777" w:rsidR="00F1637C" w:rsidRDefault="00F1637C" w:rsidP="00C055B8">
            <w:pPr>
              <w:spacing w:after="0" w:line="259" w:lineRule="auto"/>
              <w:ind w:left="108" w:right="0" w:firstLine="0"/>
            </w:pPr>
            <w:r>
              <w:rPr>
                <w:b/>
              </w:rPr>
              <w:t xml:space="preserve">Lp. </w:t>
            </w:r>
          </w:p>
        </w:tc>
        <w:tc>
          <w:tcPr>
            <w:tcW w:w="4646" w:type="dxa"/>
            <w:tcBorders>
              <w:top w:val="single" w:sz="4" w:space="0" w:color="auto"/>
              <w:left w:val="single" w:sz="4" w:space="0" w:color="auto"/>
              <w:bottom w:val="single" w:sz="4" w:space="0" w:color="auto"/>
            </w:tcBorders>
          </w:tcPr>
          <w:p w14:paraId="38FB73CC" w14:textId="77777777" w:rsidR="00F1637C" w:rsidRDefault="00F1637C" w:rsidP="00C055B8">
            <w:pPr>
              <w:spacing w:after="26" w:line="259" w:lineRule="auto"/>
              <w:ind w:left="1299" w:right="0" w:firstLine="0"/>
            </w:pPr>
            <w:r>
              <w:rPr>
                <w:b/>
              </w:rPr>
              <w:t xml:space="preserve"> </w:t>
            </w:r>
          </w:p>
          <w:p w14:paraId="21963653" w14:textId="77777777" w:rsidR="00F1637C" w:rsidRPr="0039158D" w:rsidRDefault="00F1637C" w:rsidP="00C055B8">
            <w:pPr>
              <w:spacing w:after="0" w:line="259" w:lineRule="auto"/>
              <w:ind w:left="0" w:right="301" w:firstLine="0"/>
              <w:rPr>
                <w:color w:val="auto"/>
              </w:rPr>
            </w:pPr>
            <w:r w:rsidRPr="0039158D">
              <w:rPr>
                <w:b/>
                <w:color w:val="auto"/>
              </w:rPr>
              <w:t xml:space="preserve">Treść operacji gospodarczych </w:t>
            </w:r>
          </w:p>
          <w:p w14:paraId="1AAEC022" w14:textId="77777777" w:rsidR="00F1637C" w:rsidRDefault="00F1637C" w:rsidP="00C055B8">
            <w:pPr>
              <w:spacing w:after="0" w:line="259" w:lineRule="auto"/>
              <w:ind w:left="1299" w:right="0" w:firstLine="0"/>
            </w:pPr>
            <w:r>
              <w:rPr>
                <w:b/>
              </w:rPr>
              <w:t xml:space="preserve"> </w:t>
            </w:r>
          </w:p>
        </w:tc>
        <w:tc>
          <w:tcPr>
            <w:tcW w:w="1239" w:type="dxa"/>
            <w:tcBorders>
              <w:top w:val="single" w:sz="4" w:space="0" w:color="auto"/>
              <w:bottom w:val="single" w:sz="4" w:space="0" w:color="auto"/>
              <w:right w:val="single" w:sz="4" w:space="0" w:color="auto"/>
            </w:tcBorders>
          </w:tcPr>
          <w:p w14:paraId="3D0D91BF" w14:textId="77777777" w:rsidR="00F1637C" w:rsidRDefault="00F1637C" w:rsidP="00C055B8">
            <w:pPr>
              <w:spacing w:after="160" w:line="259" w:lineRule="auto"/>
              <w:ind w:left="0" w:right="0" w:firstLine="0"/>
            </w:pPr>
          </w:p>
        </w:tc>
        <w:tc>
          <w:tcPr>
            <w:tcW w:w="1256" w:type="dxa"/>
            <w:tcBorders>
              <w:top w:val="single" w:sz="4" w:space="0" w:color="000000"/>
              <w:left w:val="single" w:sz="4" w:space="0" w:color="auto"/>
              <w:bottom w:val="single" w:sz="4" w:space="0" w:color="000000"/>
              <w:right w:val="single" w:sz="4" w:space="0" w:color="000000"/>
            </w:tcBorders>
          </w:tcPr>
          <w:p w14:paraId="4C9D2B78" w14:textId="77777777" w:rsidR="00F1637C" w:rsidRDefault="00F1637C" w:rsidP="00C055B8">
            <w:pPr>
              <w:spacing w:after="0" w:line="259" w:lineRule="auto"/>
              <w:ind w:left="108" w:right="0" w:firstLine="0"/>
            </w:pPr>
            <w:r>
              <w:rPr>
                <w:b/>
              </w:rPr>
              <w:t xml:space="preserve"> </w:t>
            </w:r>
          </w:p>
          <w:p w14:paraId="449987B0" w14:textId="77777777" w:rsidR="00F1637C" w:rsidRDefault="00F1637C" w:rsidP="00C055B8">
            <w:pPr>
              <w:spacing w:after="0" w:line="259" w:lineRule="auto"/>
              <w:ind w:left="0" w:right="4" w:firstLine="0"/>
            </w:pPr>
            <w:proofErr w:type="spellStart"/>
            <w:r>
              <w:rPr>
                <w:b/>
              </w:rPr>
              <w:t>Wn</w:t>
            </w:r>
            <w:proofErr w:type="spellEnd"/>
            <w:r>
              <w:rPr>
                <w:b/>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0F756C2" w14:textId="77777777" w:rsidR="00F1637C" w:rsidRDefault="00F1637C" w:rsidP="00C055B8">
            <w:pPr>
              <w:spacing w:after="0" w:line="259" w:lineRule="auto"/>
              <w:ind w:left="108" w:right="0" w:firstLine="0"/>
            </w:pPr>
            <w:r>
              <w:rPr>
                <w:b/>
              </w:rPr>
              <w:t xml:space="preserve"> </w:t>
            </w:r>
          </w:p>
          <w:p w14:paraId="3BC838ED" w14:textId="77777777" w:rsidR="00F1637C" w:rsidRDefault="00F1637C" w:rsidP="00C055B8">
            <w:pPr>
              <w:spacing w:after="0" w:line="259" w:lineRule="auto"/>
              <w:ind w:left="0" w:right="2" w:firstLine="0"/>
            </w:pPr>
            <w:r>
              <w:rPr>
                <w:b/>
              </w:rPr>
              <w:t xml:space="preserve">Ma </w:t>
            </w:r>
          </w:p>
        </w:tc>
      </w:tr>
      <w:tr w:rsidR="00F1637C" w14:paraId="1FA5B6CE" w14:textId="77777777" w:rsidTr="005317DD">
        <w:trPr>
          <w:trHeight w:val="679"/>
        </w:trPr>
        <w:tc>
          <w:tcPr>
            <w:tcW w:w="812" w:type="dxa"/>
            <w:tcBorders>
              <w:top w:val="single" w:sz="4" w:space="0" w:color="000000"/>
              <w:left w:val="single" w:sz="4" w:space="0" w:color="000000"/>
              <w:bottom w:val="single" w:sz="4" w:space="0" w:color="000000"/>
              <w:right w:val="single" w:sz="4" w:space="0" w:color="000000"/>
            </w:tcBorders>
          </w:tcPr>
          <w:p w14:paraId="344D3C27" w14:textId="77777777" w:rsidR="00F1637C" w:rsidRDefault="00F1637C" w:rsidP="00C055B8">
            <w:pPr>
              <w:spacing w:after="0" w:line="259" w:lineRule="auto"/>
              <w:ind w:left="108" w:right="0" w:firstLine="0"/>
            </w:pPr>
          </w:p>
          <w:p w14:paraId="12096EBA" w14:textId="77777777" w:rsidR="00F1637C" w:rsidRDefault="00F1637C" w:rsidP="00C055B8">
            <w:pPr>
              <w:spacing w:after="0" w:line="259" w:lineRule="auto"/>
              <w:ind w:right="0"/>
            </w:pPr>
            <w:r>
              <w:t>1</w:t>
            </w:r>
          </w:p>
        </w:tc>
        <w:tc>
          <w:tcPr>
            <w:tcW w:w="5885" w:type="dxa"/>
            <w:gridSpan w:val="2"/>
            <w:tcBorders>
              <w:top w:val="single" w:sz="4" w:space="0" w:color="auto"/>
              <w:left w:val="single" w:sz="4" w:space="0" w:color="000000"/>
              <w:bottom w:val="single" w:sz="4" w:space="0" w:color="000000"/>
              <w:right w:val="single" w:sz="4" w:space="0" w:color="000000"/>
            </w:tcBorders>
          </w:tcPr>
          <w:p w14:paraId="0EE97EC9" w14:textId="77777777" w:rsidR="00F1637C" w:rsidRPr="00AD6438" w:rsidRDefault="00F1637C" w:rsidP="00C055B8">
            <w:pPr>
              <w:spacing w:after="0" w:line="259" w:lineRule="auto"/>
              <w:ind w:left="108" w:right="110" w:firstLine="0"/>
              <w:rPr>
                <w:color w:val="FF0000"/>
              </w:rPr>
            </w:pPr>
            <w:r w:rsidRPr="00C46862">
              <w:rPr>
                <w:color w:val="auto"/>
              </w:rPr>
              <w:t xml:space="preserve">Wpływ środków na </w:t>
            </w:r>
            <w:r w:rsidRPr="00C46862">
              <w:rPr>
                <w:color w:val="auto"/>
              </w:rPr>
              <w:tab/>
              <w:t xml:space="preserve">rachunek budżetu związanych z   realizacją projektu </w:t>
            </w:r>
          </w:p>
        </w:tc>
        <w:tc>
          <w:tcPr>
            <w:tcW w:w="1256" w:type="dxa"/>
            <w:tcBorders>
              <w:top w:val="single" w:sz="4" w:space="0" w:color="000000"/>
              <w:left w:val="single" w:sz="4" w:space="0" w:color="000000"/>
              <w:bottom w:val="single" w:sz="4" w:space="0" w:color="000000"/>
              <w:right w:val="single" w:sz="4" w:space="0" w:color="000000"/>
            </w:tcBorders>
          </w:tcPr>
          <w:p w14:paraId="2EB194C0" w14:textId="77777777" w:rsidR="00F1637C" w:rsidRDefault="00F1637C" w:rsidP="00C055B8">
            <w:pPr>
              <w:spacing w:after="0" w:line="259" w:lineRule="auto"/>
              <w:ind w:left="57" w:right="0" w:firstLine="0"/>
            </w:pPr>
            <w:r>
              <w:t xml:space="preserve"> </w:t>
            </w:r>
          </w:p>
          <w:p w14:paraId="6DA45846" w14:textId="77777777" w:rsidR="00F1637C" w:rsidRDefault="00F1637C" w:rsidP="00C055B8">
            <w:pPr>
              <w:spacing w:after="0" w:line="259" w:lineRule="auto"/>
              <w:ind w:left="0" w:right="3" w:firstLine="0"/>
            </w:pPr>
            <w:r>
              <w:t xml:space="preserve">133 </w:t>
            </w:r>
          </w:p>
        </w:tc>
        <w:tc>
          <w:tcPr>
            <w:tcW w:w="1337" w:type="dxa"/>
            <w:tcBorders>
              <w:top w:val="single" w:sz="4" w:space="0" w:color="000000"/>
              <w:left w:val="single" w:sz="4" w:space="0" w:color="000000"/>
              <w:bottom w:val="single" w:sz="4" w:space="0" w:color="000000"/>
              <w:right w:val="single" w:sz="4" w:space="0" w:color="000000"/>
            </w:tcBorders>
          </w:tcPr>
          <w:p w14:paraId="54DB5D0E" w14:textId="77777777" w:rsidR="00F1637C" w:rsidRDefault="00F1637C" w:rsidP="00C055B8">
            <w:pPr>
              <w:spacing w:after="0" w:line="259" w:lineRule="auto"/>
              <w:ind w:left="58" w:right="0" w:firstLine="0"/>
            </w:pPr>
            <w:r>
              <w:t xml:space="preserve"> </w:t>
            </w:r>
          </w:p>
          <w:p w14:paraId="7E8DC404" w14:textId="77777777" w:rsidR="00F1637C" w:rsidRDefault="00F1637C" w:rsidP="00C055B8">
            <w:pPr>
              <w:spacing w:after="0" w:line="259" w:lineRule="auto"/>
              <w:ind w:left="0" w:right="2" w:firstLine="0"/>
            </w:pPr>
            <w:r>
              <w:t xml:space="preserve">901 </w:t>
            </w:r>
          </w:p>
        </w:tc>
      </w:tr>
      <w:tr w:rsidR="00F1637C" w14:paraId="64C9AF26" w14:textId="77777777" w:rsidTr="005317DD">
        <w:trPr>
          <w:trHeight w:val="646"/>
        </w:trPr>
        <w:tc>
          <w:tcPr>
            <w:tcW w:w="812" w:type="dxa"/>
            <w:tcBorders>
              <w:top w:val="single" w:sz="4" w:space="0" w:color="000000"/>
              <w:left w:val="single" w:sz="4" w:space="0" w:color="000000"/>
              <w:bottom w:val="single" w:sz="4" w:space="0" w:color="000000"/>
              <w:right w:val="single" w:sz="4" w:space="0" w:color="000000"/>
            </w:tcBorders>
          </w:tcPr>
          <w:p w14:paraId="3362BF4C" w14:textId="77777777" w:rsidR="00F1637C" w:rsidRDefault="00F1637C" w:rsidP="00C055B8">
            <w:pPr>
              <w:spacing w:after="0" w:line="259" w:lineRule="auto"/>
              <w:ind w:left="0" w:right="0" w:firstLine="0"/>
            </w:pPr>
            <w:r>
              <w:t>2</w:t>
            </w:r>
          </w:p>
        </w:tc>
        <w:tc>
          <w:tcPr>
            <w:tcW w:w="5885" w:type="dxa"/>
            <w:gridSpan w:val="2"/>
            <w:tcBorders>
              <w:top w:val="single" w:sz="4" w:space="0" w:color="000000"/>
              <w:left w:val="single" w:sz="4" w:space="0" w:color="000000"/>
              <w:bottom w:val="single" w:sz="4" w:space="0" w:color="000000"/>
              <w:right w:val="single" w:sz="4" w:space="0" w:color="000000"/>
            </w:tcBorders>
          </w:tcPr>
          <w:p w14:paraId="6E51A4DE" w14:textId="77777777" w:rsidR="00F1637C" w:rsidRDefault="00F1637C" w:rsidP="00C055B8">
            <w:pPr>
              <w:spacing w:after="0" w:line="259" w:lineRule="auto"/>
              <w:ind w:left="0" w:right="0" w:firstLine="0"/>
            </w:pPr>
            <w:r>
              <w:t xml:space="preserve">Przekazanie środków jednostce budżetowej na pokrycie  wydatków  jednostki  z tytułu realizacji projektu: </w:t>
            </w:r>
          </w:p>
        </w:tc>
        <w:tc>
          <w:tcPr>
            <w:tcW w:w="1256" w:type="dxa"/>
            <w:tcBorders>
              <w:top w:val="single" w:sz="4" w:space="0" w:color="000000"/>
              <w:left w:val="single" w:sz="4" w:space="0" w:color="000000"/>
              <w:bottom w:val="single" w:sz="4" w:space="0" w:color="000000"/>
              <w:right w:val="single" w:sz="4" w:space="0" w:color="000000"/>
            </w:tcBorders>
          </w:tcPr>
          <w:p w14:paraId="4D2EC5D2" w14:textId="77777777" w:rsidR="00F1637C" w:rsidRDefault="00F1637C" w:rsidP="00C055B8">
            <w:pPr>
              <w:spacing w:after="0" w:line="259" w:lineRule="auto"/>
              <w:ind w:left="0" w:right="51" w:firstLine="0"/>
            </w:pPr>
            <w:r>
              <w:t xml:space="preserve"> </w:t>
            </w:r>
          </w:p>
          <w:p w14:paraId="1667D5CB" w14:textId="77777777" w:rsidR="00F1637C" w:rsidRDefault="00F1637C" w:rsidP="00C055B8">
            <w:pPr>
              <w:spacing w:after="0" w:line="259" w:lineRule="auto"/>
              <w:ind w:left="0" w:right="111" w:firstLine="0"/>
            </w:pPr>
            <w:r>
              <w:t xml:space="preserve">223 </w:t>
            </w:r>
          </w:p>
        </w:tc>
        <w:tc>
          <w:tcPr>
            <w:tcW w:w="1337" w:type="dxa"/>
            <w:tcBorders>
              <w:top w:val="single" w:sz="4" w:space="0" w:color="000000"/>
              <w:left w:val="single" w:sz="4" w:space="0" w:color="000000"/>
              <w:bottom w:val="single" w:sz="4" w:space="0" w:color="000000"/>
              <w:right w:val="single" w:sz="4" w:space="0" w:color="000000"/>
            </w:tcBorders>
          </w:tcPr>
          <w:p w14:paraId="288191AF" w14:textId="77777777" w:rsidR="00F1637C" w:rsidRDefault="00F1637C" w:rsidP="00C055B8">
            <w:pPr>
              <w:spacing w:after="0" w:line="259" w:lineRule="auto"/>
              <w:ind w:left="0" w:right="50" w:firstLine="0"/>
            </w:pPr>
            <w:r>
              <w:t xml:space="preserve"> </w:t>
            </w:r>
          </w:p>
          <w:p w14:paraId="0DBE9E40" w14:textId="77777777" w:rsidR="00F1637C" w:rsidRDefault="00F1637C" w:rsidP="00C055B8">
            <w:pPr>
              <w:spacing w:after="0" w:line="259" w:lineRule="auto"/>
              <w:ind w:left="0" w:right="110" w:firstLine="0"/>
            </w:pPr>
            <w:r>
              <w:t xml:space="preserve">133 </w:t>
            </w:r>
          </w:p>
        </w:tc>
      </w:tr>
      <w:tr w:rsidR="00F1637C" w14:paraId="7BA3A00C" w14:textId="77777777" w:rsidTr="005317DD">
        <w:trPr>
          <w:trHeight w:val="962"/>
        </w:trPr>
        <w:tc>
          <w:tcPr>
            <w:tcW w:w="812" w:type="dxa"/>
            <w:tcBorders>
              <w:top w:val="single" w:sz="4" w:space="0" w:color="000000"/>
              <w:left w:val="single" w:sz="4" w:space="0" w:color="000000"/>
              <w:bottom w:val="single" w:sz="4" w:space="0" w:color="000000"/>
              <w:right w:val="single" w:sz="4" w:space="0" w:color="000000"/>
            </w:tcBorders>
          </w:tcPr>
          <w:p w14:paraId="285143F6" w14:textId="77777777" w:rsidR="00F1637C" w:rsidRDefault="00F1637C" w:rsidP="00C055B8">
            <w:pPr>
              <w:spacing w:after="0" w:line="259" w:lineRule="auto"/>
              <w:ind w:left="0" w:right="0" w:firstLine="0"/>
            </w:pPr>
            <w:r>
              <w:t>3</w:t>
            </w:r>
          </w:p>
        </w:tc>
        <w:tc>
          <w:tcPr>
            <w:tcW w:w="5885" w:type="dxa"/>
            <w:gridSpan w:val="2"/>
            <w:tcBorders>
              <w:top w:val="single" w:sz="4" w:space="0" w:color="000000"/>
              <w:left w:val="single" w:sz="4" w:space="0" w:color="000000"/>
              <w:bottom w:val="single" w:sz="4" w:space="0" w:color="000000"/>
              <w:right w:val="single" w:sz="4" w:space="0" w:color="000000"/>
            </w:tcBorders>
          </w:tcPr>
          <w:p w14:paraId="50A8F135" w14:textId="77777777" w:rsidR="00F1637C" w:rsidRDefault="00F1637C" w:rsidP="00C055B8">
            <w:pPr>
              <w:tabs>
                <w:tab w:val="center" w:pos="2439"/>
                <w:tab w:val="center" w:pos="3289"/>
                <w:tab w:val="center" w:pos="4316"/>
                <w:tab w:val="right" w:pos="6126"/>
              </w:tabs>
              <w:spacing w:after="23" w:line="259" w:lineRule="auto"/>
              <w:ind w:left="0" w:right="0" w:firstLine="0"/>
            </w:pPr>
            <w:r>
              <w:t xml:space="preserve">Wyksięgowanie </w:t>
            </w:r>
            <w:r>
              <w:tab/>
              <w:t xml:space="preserve">wydatków </w:t>
            </w:r>
            <w:r>
              <w:tab/>
              <w:t xml:space="preserve">– </w:t>
            </w:r>
            <w:r>
              <w:tab/>
              <w:t xml:space="preserve">Sprawozdanie </w:t>
            </w:r>
            <w:r>
              <w:tab/>
              <w:t xml:space="preserve">Rb-28S  </w:t>
            </w:r>
          </w:p>
          <w:p w14:paraId="7C3A6AF9" w14:textId="77777777" w:rsidR="00F1637C" w:rsidRDefault="00F1637C" w:rsidP="00C055B8">
            <w:pPr>
              <w:spacing w:after="0" w:line="259" w:lineRule="auto"/>
              <w:ind w:left="0" w:right="0" w:firstLine="0"/>
            </w:pPr>
            <w:r>
              <w:t xml:space="preserve">z wykonania planu wydatków  na realizację Projektu przez jednostkę budżetową </w:t>
            </w:r>
            <w:r>
              <w:rPr>
                <w:color w:val="FF0000"/>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6826C1CC" w14:textId="77777777" w:rsidR="00F1637C" w:rsidRDefault="00F1637C" w:rsidP="00C055B8">
            <w:pPr>
              <w:spacing w:after="0" w:line="259" w:lineRule="auto"/>
              <w:ind w:left="0" w:right="51" w:firstLine="0"/>
            </w:pPr>
            <w:r>
              <w:t xml:space="preserve"> </w:t>
            </w:r>
          </w:p>
          <w:p w14:paraId="31E5AC51" w14:textId="77777777" w:rsidR="00F1637C" w:rsidRDefault="00F1637C" w:rsidP="00C055B8">
            <w:pPr>
              <w:spacing w:after="0" w:line="259" w:lineRule="auto"/>
              <w:ind w:left="0" w:right="111" w:firstLine="0"/>
            </w:pPr>
            <w:r>
              <w:t xml:space="preserve">902 </w:t>
            </w:r>
          </w:p>
        </w:tc>
        <w:tc>
          <w:tcPr>
            <w:tcW w:w="1337" w:type="dxa"/>
            <w:tcBorders>
              <w:top w:val="single" w:sz="4" w:space="0" w:color="000000"/>
              <w:left w:val="single" w:sz="4" w:space="0" w:color="000000"/>
              <w:bottom w:val="single" w:sz="4" w:space="0" w:color="000000"/>
              <w:right w:val="single" w:sz="4" w:space="0" w:color="000000"/>
            </w:tcBorders>
          </w:tcPr>
          <w:p w14:paraId="531066E8" w14:textId="77777777" w:rsidR="00F1637C" w:rsidRDefault="00F1637C" w:rsidP="00C055B8">
            <w:pPr>
              <w:spacing w:after="0" w:line="259" w:lineRule="auto"/>
              <w:ind w:left="0" w:right="50" w:firstLine="0"/>
            </w:pPr>
            <w:r>
              <w:t xml:space="preserve"> </w:t>
            </w:r>
          </w:p>
          <w:p w14:paraId="3748B710" w14:textId="77777777" w:rsidR="00F1637C" w:rsidRDefault="00F1637C" w:rsidP="00C055B8">
            <w:pPr>
              <w:spacing w:after="0" w:line="259" w:lineRule="auto"/>
              <w:ind w:left="0" w:right="110" w:firstLine="0"/>
            </w:pPr>
            <w:r>
              <w:t xml:space="preserve">223 </w:t>
            </w:r>
          </w:p>
        </w:tc>
      </w:tr>
      <w:tr w:rsidR="00F1637C" w14:paraId="7EAEE2B3" w14:textId="77777777" w:rsidTr="005317DD">
        <w:trPr>
          <w:trHeight w:val="962"/>
        </w:trPr>
        <w:tc>
          <w:tcPr>
            <w:tcW w:w="812" w:type="dxa"/>
            <w:tcBorders>
              <w:top w:val="single" w:sz="4" w:space="0" w:color="000000"/>
              <w:left w:val="single" w:sz="4" w:space="0" w:color="000000"/>
              <w:bottom w:val="single" w:sz="4" w:space="0" w:color="000000"/>
              <w:right w:val="single" w:sz="4" w:space="0" w:color="000000"/>
            </w:tcBorders>
          </w:tcPr>
          <w:p w14:paraId="4F3FF840" w14:textId="77777777" w:rsidR="00F1637C" w:rsidRDefault="00F1637C" w:rsidP="00C055B8">
            <w:pPr>
              <w:spacing w:after="0" w:line="259" w:lineRule="auto"/>
              <w:ind w:left="0" w:right="0" w:firstLine="0"/>
            </w:pPr>
            <w:r>
              <w:t>4</w:t>
            </w:r>
          </w:p>
        </w:tc>
        <w:tc>
          <w:tcPr>
            <w:tcW w:w="5885" w:type="dxa"/>
            <w:gridSpan w:val="2"/>
            <w:tcBorders>
              <w:top w:val="single" w:sz="4" w:space="0" w:color="000000"/>
              <w:left w:val="single" w:sz="4" w:space="0" w:color="000000"/>
              <w:bottom w:val="single" w:sz="4" w:space="0" w:color="000000"/>
              <w:right w:val="single" w:sz="4" w:space="0" w:color="000000"/>
            </w:tcBorders>
          </w:tcPr>
          <w:p w14:paraId="64238DE2" w14:textId="77777777" w:rsidR="00F1637C" w:rsidRDefault="00F1637C" w:rsidP="00C055B8">
            <w:pPr>
              <w:spacing w:after="29" w:line="259" w:lineRule="auto"/>
              <w:ind w:left="0" w:right="0" w:firstLine="0"/>
            </w:pPr>
            <w:r>
              <w:t xml:space="preserve">Księgowanie pod datą 31 grudnia  </w:t>
            </w:r>
          </w:p>
          <w:p w14:paraId="430700C0" w14:textId="77777777" w:rsidR="00F1637C" w:rsidRDefault="00F1637C" w:rsidP="00C055B8">
            <w:pPr>
              <w:numPr>
                <w:ilvl w:val="0"/>
                <w:numId w:val="12"/>
              </w:numPr>
              <w:spacing w:after="67" w:line="259" w:lineRule="auto"/>
              <w:ind w:right="143" w:hanging="348"/>
            </w:pPr>
            <w:r>
              <w:t xml:space="preserve">Przeniesienie  roczne zrealizowanych dochodów </w:t>
            </w:r>
          </w:p>
          <w:p w14:paraId="7EB4A3EE" w14:textId="77777777" w:rsidR="00F1637C" w:rsidRDefault="00F1637C" w:rsidP="00C055B8">
            <w:pPr>
              <w:numPr>
                <w:ilvl w:val="0"/>
                <w:numId w:val="12"/>
              </w:numPr>
              <w:spacing w:after="0" w:line="259" w:lineRule="auto"/>
              <w:ind w:right="143" w:hanging="348"/>
            </w:pPr>
            <w:r>
              <w:t xml:space="preserve">Przeniesienie roczne zrealizowanych wydatków </w:t>
            </w:r>
          </w:p>
        </w:tc>
        <w:tc>
          <w:tcPr>
            <w:tcW w:w="1256" w:type="dxa"/>
            <w:tcBorders>
              <w:top w:val="single" w:sz="4" w:space="0" w:color="000000"/>
              <w:left w:val="single" w:sz="4" w:space="0" w:color="000000"/>
              <w:bottom w:val="single" w:sz="4" w:space="0" w:color="000000"/>
              <w:right w:val="single" w:sz="4" w:space="0" w:color="000000"/>
            </w:tcBorders>
          </w:tcPr>
          <w:p w14:paraId="7301EE06" w14:textId="77777777" w:rsidR="00F1637C" w:rsidRDefault="00F1637C" w:rsidP="00C055B8">
            <w:pPr>
              <w:spacing w:after="0" w:line="259" w:lineRule="auto"/>
              <w:ind w:left="0" w:right="51" w:firstLine="0"/>
            </w:pPr>
            <w:r>
              <w:t xml:space="preserve"> </w:t>
            </w:r>
          </w:p>
          <w:p w14:paraId="2C155318" w14:textId="77777777" w:rsidR="00F1637C" w:rsidRDefault="00F1637C" w:rsidP="00C055B8">
            <w:pPr>
              <w:spacing w:after="16" w:line="259" w:lineRule="auto"/>
              <w:ind w:left="0" w:right="111" w:firstLine="0"/>
            </w:pPr>
            <w:r>
              <w:t xml:space="preserve">901 </w:t>
            </w:r>
          </w:p>
          <w:p w14:paraId="49217D62" w14:textId="77777777" w:rsidR="00F1637C" w:rsidRDefault="00F1637C" w:rsidP="00C055B8">
            <w:pPr>
              <w:spacing w:after="0" w:line="259" w:lineRule="auto"/>
              <w:ind w:left="0" w:right="111" w:firstLine="0"/>
            </w:pPr>
            <w:r>
              <w:t xml:space="preserve">961 </w:t>
            </w:r>
          </w:p>
        </w:tc>
        <w:tc>
          <w:tcPr>
            <w:tcW w:w="1337" w:type="dxa"/>
            <w:tcBorders>
              <w:top w:val="single" w:sz="4" w:space="0" w:color="000000"/>
              <w:left w:val="single" w:sz="4" w:space="0" w:color="000000"/>
              <w:bottom w:val="single" w:sz="4" w:space="0" w:color="000000"/>
              <w:right w:val="single" w:sz="4" w:space="0" w:color="000000"/>
            </w:tcBorders>
          </w:tcPr>
          <w:p w14:paraId="24D40540" w14:textId="77777777" w:rsidR="00F1637C" w:rsidRDefault="00F1637C" w:rsidP="00C055B8">
            <w:pPr>
              <w:spacing w:after="0" w:line="259" w:lineRule="auto"/>
              <w:ind w:left="0" w:right="50" w:firstLine="0"/>
            </w:pPr>
            <w:r>
              <w:t xml:space="preserve"> </w:t>
            </w:r>
          </w:p>
          <w:p w14:paraId="74DA2A42" w14:textId="77777777" w:rsidR="00F1637C" w:rsidRDefault="00F1637C" w:rsidP="00C055B8">
            <w:pPr>
              <w:spacing w:after="16" w:line="259" w:lineRule="auto"/>
              <w:ind w:left="0" w:right="110" w:firstLine="0"/>
            </w:pPr>
            <w:r>
              <w:t xml:space="preserve">961 </w:t>
            </w:r>
          </w:p>
          <w:p w14:paraId="70942726" w14:textId="77777777" w:rsidR="00F1637C" w:rsidRDefault="00F1637C" w:rsidP="00C055B8">
            <w:pPr>
              <w:spacing w:after="0" w:line="259" w:lineRule="auto"/>
              <w:ind w:left="0" w:right="110" w:firstLine="0"/>
            </w:pPr>
            <w:r>
              <w:t xml:space="preserve">902 </w:t>
            </w:r>
          </w:p>
        </w:tc>
      </w:tr>
      <w:tr w:rsidR="00F1637C" w14:paraId="51310C51" w14:textId="77777777" w:rsidTr="005317DD">
        <w:trPr>
          <w:trHeight w:val="646"/>
        </w:trPr>
        <w:tc>
          <w:tcPr>
            <w:tcW w:w="812" w:type="dxa"/>
            <w:tcBorders>
              <w:top w:val="single" w:sz="4" w:space="0" w:color="000000"/>
              <w:left w:val="single" w:sz="4" w:space="0" w:color="000000"/>
              <w:bottom w:val="single" w:sz="4" w:space="0" w:color="000000"/>
              <w:right w:val="single" w:sz="4" w:space="0" w:color="000000"/>
            </w:tcBorders>
          </w:tcPr>
          <w:p w14:paraId="163BDDA6" w14:textId="77777777" w:rsidR="00F1637C" w:rsidRDefault="00F1637C" w:rsidP="00C055B8">
            <w:pPr>
              <w:spacing w:after="0" w:line="259" w:lineRule="auto"/>
              <w:ind w:left="0" w:right="0" w:firstLine="0"/>
            </w:pPr>
            <w:r>
              <w:t>5</w:t>
            </w:r>
          </w:p>
        </w:tc>
        <w:tc>
          <w:tcPr>
            <w:tcW w:w="5885" w:type="dxa"/>
            <w:gridSpan w:val="2"/>
            <w:tcBorders>
              <w:top w:val="single" w:sz="4" w:space="0" w:color="000000"/>
              <w:left w:val="single" w:sz="4" w:space="0" w:color="000000"/>
              <w:bottom w:val="single" w:sz="4" w:space="0" w:color="000000"/>
              <w:right w:val="single" w:sz="4" w:space="0" w:color="000000"/>
            </w:tcBorders>
          </w:tcPr>
          <w:p w14:paraId="11B2DD15" w14:textId="77777777" w:rsidR="00F1637C" w:rsidRDefault="00F1637C" w:rsidP="00C055B8">
            <w:pPr>
              <w:spacing w:after="0" w:line="259" w:lineRule="auto"/>
              <w:ind w:left="0" w:right="0" w:firstLine="0"/>
            </w:pPr>
            <w:r>
              <w:t xml:space="preserve">Przeksięgowanie niedoboru lub nadwyżki w roku następnym pod datą zatwierdzenia sprawozdania finansowego </w:t>
            </w:r>
          </w:p>
        </w:tc>
        <w:tc>
          <w:tcPr>
            <w:tcW w:w="1256" w:type="dxa"/>
            <w:tcBorders>
              <w:top w:val="single" w:sz="4" w:space="0" w:color="000000"/>
              <w:left w:val="single" w:sz="4" w:space="0" w:color="000000"/>
              <w:bottom w:val="single" w:sz="4" w:space="0" w:color="000000"/>
              <w:right w:val="single" w:sz="4" w:space="0" w:color="000000"/>
            </w:tcBorders>
          </w:tcPr>
          <w:p w14:paraId="15D835D0" w14:textId="77777777" w:rsidR="00F1637C" w:rsidRDefault="00F1637C" w:rsidP="00C055B8">
            <w:pPr>
              <w:spacing w:after="0" w:line="259" w:lineRule="auto"/>
              <w:ind w:left="0" w:right="111" w:firstLine="0"/>
            </w:pPr>
            <w:r>
              <w:t xml:space="preserve">960 </w:t>
            </w:r>
          </w:p>
        </w:tc>
        <w:tc>
          <w:tcPr>
            <w:tcW w:w="1337" w:type="dxa"/>
            <w:tcBorders>
              <w:top w:val="single" w:sz="4" w:space="0" w:color="000000"/>
              <w:left w:val="single" w:sz="4" w:space="0" w:color="000000"/>
              <w:bottom w:val="single" w:sz="4" w:space="0" w:color="000000"/>
              <w:right w:val="single" w:sz="4" w:space="0" w:color="000000"/>
            </w:tcBorders>
          </w:tcPr>
          <w:p w14:paraId="22953578" w14:textId="77777777" w:rsidR="00F1637C" w:rsidRDefault="00F1637C" w:rsidP="00C055B8">
            <w:pPr>
              <w:spacing w:after="0" w:line="259" w:lineRule="auto"/>
              <w:ind w:left="0" w:right="110" w:firstLine="0"/>
            </w:pPr>
            <w:r>
              <w:t xml:space="preserve">961 </w:t>
            </w:r>
          </w:p>
        </w:tc>
      </w:tr>
    </w:tbl>
    <w:p w14:paraId="61B26374" w14:textId="77777777" w:rsidR="00F1637C" w:rsidRDefault="00F1637C" w:rsidP="00C055B8">
      <w:pPr>
        <w:spacing w:after="22" w:line="259" w:lineRule="auto"/>
        <w:ind w:left="0" w:right="0" w:firstLine="0"/>
      </w:pPr>
      <w:r>
        <w:t xml:space="preserve"> </w:t>
      </w:r>
    </w:p>
    <w:p w14:paraId="139E45CA" w14:textId="051119FC" w:rsidR="00F1637C" w:rsidRDefault="00F1637C" w:rsidP="00C055B8">
      <w:pPr>
        <w:spacing w:after="190"/>
        <w:ind w:left="-5" w:right="84"/>
      </w:pPr>
      <w:r>
        <w:t xml:space="preserve">Środki  otrzymane na realizację Projektu księgowane będą w Organie na subkoncie konta 133 – Rachunek podstawowy budżetu tj. na </w:t>
      </w:r>
      <w:r w:rsidRPr="00C46862">
        <w:rPr>
          <w:color w:val="auto"/>
        </w:rPr>
        <w:t>133/4</w:t>
      </w:r>
      <w:r w:rsidR="00080362">
        <w:rPr>
          <w:color w:val="auto"/>
        </w:rPr>
        <w:t>4</w:t>
      </w:r>
      <w:r w:rsidRPr="00C46862">
        <w:rPr>
          <w:color w:val="auto"/>
        </w:rPr>
        <w:t xml:space="preserve"> oraz koncie 901 </w:t>
      </w:r>
      <w:r>
        <w:t xml:space="preserve">- Dochody budżetu. </w:t>
      </w:r>
    </w:p>
    <w:p w14:paraId="39E81865" w14:textId="77777777" w:rsidR="00F1637C" w:rsidRDefault="00F1637C" w:rsidP="00C055B8">
      <w:pPr>
        <w:spacing w:after="5" w:line="266" w:lineRule="auto"/>
        <w:ind w:left="-5" w:right="0"/>
      </w:pPr>
      <w:r>
        <w:rPr>
          <w:sz w:val="22"/>
        </w:rPr>
        <w:t xml:space="preserve">Do prowadzenia ewidencji zdarzeń realizowanych  w  ramach  Projektu  w  jednostce budżetowej otrzymanych środków jak i realizowanych wydatków z ich wykorzystaniem stosuje się  w szczególności konta bilansowe i pozabilansowe syntetyczne : </w:t>
      </w:r>
    </w:p>
    <w:p w14:paraId="17FCB582" w14:textId="77777777" w:rsidR="00F1637C" w:rsidRDefault="00F1637C" w:rsidP="00C055B8">
      <w:pPr>
        <w:spacing w:after="5" w:line="266" w:lineRule="auto"/>
        <w:ind w:left="-5" w:right="0"/>
      </w:pPr>
      <w:r>
        <w:rPr>
          <w:b/>
          <w:sz w:val="22"/>
        </w:rPr>
        <w:t xml:space="preserve">011 </w:t>
      </w:r>
      <w:r>
        <w:rPr>
          <w:sz w:val="22"/>
        </w:rPr>
        <w:t xml:space="preserve">– Środki trwałe </w:t>
      </w:r>
    </w:p>
    <w:p w14:paraId="54CBF565" w14:textId="36FED541" w:rsidR="00F1637C" w:rsidRDefault="00F1637C" w:rsidP="00C055B8">
      <w:pPr>
        <w:spacing w:after="5" w:line="266" w:lineRule="auto"/>
        <w:ind w:left="-5" w:right="5806"/>
      </w:pPr>
      <w:r>
        <w:rPr>
          <w:b/>
          <w:sz w:val="22"/>
        </w:rPr>
        <w:t xml:space="preserve">013 </w:t>
      </w:r>
      <w:r>
        <w:rPr>
          <w:sz w:val="22"/>
        </w:rPr>
        <w:t xml:space="preserve">– Pozostałe środki trwałe                     </w:t>
      </w:r>
      <w:r>
        <w:rPr>
          <w:b/>
          <w:sz w:val="22"/>
        </w:rPr>
        <w:t>020</w:t>
      </w:r>
      <w:r>
        <w:rPr>
          <w:sz w:val="22"/>
        </w:rPr>
        <w:t xml:space="preserve"> –Wartości niematerialne i</w:t>
      </w:r>
      <w:r w:rsidR="00080362">
        <w:rPr>
          <w:sz w:val="22"/>
        </w:rPr>
        <w:t xml:space="preserve"> </w:t>
      </w:r>
      <w:r>
        <w:rPr>
          <w:sz w:val="22"/>
        </w:rPr>
        <w:t>prawn</w:t>
      </w:r>
      <w:r w:rsidR="00080362">
        <w:rPr>
          <w:sz w:val="22"/>
        </w:rPr>
        <w:t>e</w:t>
      </w:r>
    </w:p>
    <w:p w14:paraId="2F92143C" w14:textId="77777777" w:rsidR="00F1637C" w:rsidRDefault="00F1637C" w:rsidP="00C055B8">
      <w:pPr>
        <w:spacing w:after="5" w:line="266" w:lineRule="auto"/>
        <w:ind w:left="-5" w:right="0"/>
      </w:pPr>
      <w:r>
        <w:rPr>
          <w:b/>
          <w:sz w:val="22"/>
        </w:rPr>
        <w:t>071</w:t>
      </w:r>
      <w:r>
        <w:rPr>
          <w:sz w:val="22"/>
        </w:rPr>
        <w:t xml:space="preserve"> – Umorzenie środków trwałych oraz wartości niematerialnych i prawnych </w:t>
      </w:r>
    </w:p>
    <w:p w14:paraId="121F14E5" w14:textId="77777777" w:rsidR="00F1637C" w:rsidRDefault="00F1637C" w:rsidP="00C055B8">
      <w:pPr>
        <w:spacing w:after="5" w:line="266" w:lineRule="auto"/>
        <w:ind w:left="-5" w:right="0"/>
      </w:pPr>
      <w:r>
        <w:rPr>
          <w:b/>
          <w:sz w:val="22"/>
        </w:rPr>
        <w:t xml:space="preserve">072 </w:t>
      </w:r>
      <w:r>
        <w:rPr>
          <w:sz w:val="22"/>
        </w:rPr>
        <w:t xml:space="preserve">– Umorzenie pozostałych środków trwałych, wartości niematerialnych i prawnych oraz zbiorów bibliotecznych </w:t>
      </w:r>
    </w:p>
    <w:p w14:paraId="4D715987" w14:textId="77777777" w:rsidR="00F1637C" w:rsidRDefault="00F1637C" w:rsidP="00C055B8">
      <w:pPr>
        <w:spacing w:after="5" w:line="266" w:lineRule="auto"/>
        <w:ind w:left="-5" w:right="0"/>
      </w:pPr>
      <w:r>
        <w:rPr>
          <w:b/>
          <w:sz w:val="22"/>
        </w:rPr>
        <w:t xml:space="preserve">080 </w:t>
      </w:r>
      <w:r>
        <w:rPr>
          <w:sz w:val="22"/>
        </w:rPr>
        <w:t>– Środki trwałe w budowie (inwestycje)</w:t>
      </w:r>
      <w:r>
        <w:rPr>
          <w:b/>
          <w:sz w:val="22"/>
        </w:rPr>
        <w:t xml:space="preserve"> </w:t>
      </w:r>
    </w:p>
    <w:p w14:paraId="10845CB3" w14:textId="77777777" w:rsidR="00F1637C" w:rsidRDefault="00F1637C" w:rsidP="00C055B8">
      <w:pPr>
        <w:spacing w:after="5" w:line="266" w:lineRule="auto"/>
        <w:ind w:left="-5" w:right="0"/>
      </w:pPr>
      <w:r>
        <w:rPr>
          <w:b/>
          <w:sz w:val="22"/>
        </w:rPr>
        <w:t>130</w:t>
      </w:r>
      <w:r>
        <w:rPr>
          <w:sz w:val="22"/>
        </w:rPr>
        <w:t xml:space="preserve"> – Rachunek bieżący jednostki </w:t>
      </w:r>
    </w:p>
    <w:p w14:paraId="40E4EB89" w14:textId="77777777" w:rsidR="00F1637C" w:rsidRDefault="00F1637C" w:rsidP="00C055B8">
      <w:pPr>
        <w:spacing w:after="5" w:line="266" w:lineRule="auto"/>
        <w:ind w:left="-5" w:right="0"/>
      </w:pPr>
      <w:r>
        <w:rPr>
          <w:b/>
          <w:sz w:val="22"/>
        </w:rPr>
        <w:t>201</w:t>
      </w:r>
      <w:r>
        <w:rPr>
          <w:sz w:val="22"/>
        </w:rPr>
        <w:t xml:space="preserve"> – Rozrachunki z odbiorcami  i  dostawcami </w:t>
      </w:r>
    </w:p>
    <w:p w14:paraId="292CBC90" w14:textId="77777777" w:rsidR="00F1637C" w:rsidRDefault="00F1637C" w:rsidP="00C055B8">
      <w:pPr>
        <w:numPr>
          <w:ilvl w:val="0"/>
          <w:numId w:val="6"/>
        </w:numPr>
        <w:spacing w:after="5" w:line="266" w:lineRule="auto"/>
        <w:ind w:right="0" w:hanging="386"/>
      </w:pPr>
      <w:r>
        <w:rPr>
          <w:sz w:val="22"/>
        </w:rPr>
        <w:t xml:space="preserve">– Rozliczenie dochodów budżetowych </w:t>
      </w:r>
    </w:p>
    <w:p w14:paraId="344AB954" w14:textId="77777777" w:rsidR="00F1637C" w:rsidRDefault="00F1637C" w:rsidP="00C055B8">
      <w:pPr>
        <w:numPr>
          <w:ilvl w:val="0"/>
          <w:numId w:val="6"/>
        </w:numPr>
        <w:spacing w:after="5" w:line="266" w:lineRule="auto"/>
        <w:ind w:right="0" w:hanging="386"/>
      </w:pPr>
      <w:r>
        <w:rPr>
          <w:sz w:val="22"/>
        </w:rPr>
        <w:t xml:space="preserve">– Rozliczenie wydatków budżetowych </w:t>
      </w:r>
    </w:p>
    <w:p w14:paraId="31B49D43" w14:textId="77777777" w:rsidR="00F1637C" w:rsidRDefault="00F1637C" w:rsidP="00C055B8">
      <w:pPr>
        <w:spacing w:after="5" w:line="266" w:lineRule="auto"/>
        <w:ind w:left="-5" w:right="0"/>
      </w:pPr>
      <w:r>
        <w:rPr>
          <w:b/>
          <w:sz w:val="22"/>
        </w:rPr>
        <w:t>225</w:t>
      </w:r>
      <w:r>
        <w:rPr>
          <w:sz w:val="22"/>
        </w:rPr>
        <w:t xml:space="preserve"> – Rozrachunki z budżetami </w:t>
      </w:r>
    </w:p>
    <w:p w14:paraId="7901F3B2" w14:textId="77777777" w:rsidR="00F1637C" w:rsidRDefault="00F1637C" w:rsidP="00C055B8">
      <w:pPr>
        <w:spacing w:after="5" w:line="266" w:lineRule="auto"/>
        <w:ind w:left="-5" w:right="0"/>
      </w:pPr>
      <w:r>
        <w:rPr>
          <w:b/>
          <w:sz w:val="22"/>
        </w:rPr>
        <w:t xml:space="preserve">229 </w:t>
      </w:r>
      <w:r>
        <w:rPr>
          <w:sz w:val="22"/>
        </w:rPr>
        <w:t xml:space="preserve">– Pozostałe rozrachunki publicznoprawne  </w:t>
      </w:r>
    </w:p>
    <w:p w14:paraId="5AEEE421" w14:textId="77777777" w:rsidR="00F1637C" w:rsidRDefault="00F1637C" w:rsidP="00C055B8">
      <w:pPr>
        <w:spacing w:after="5" w:line="266" w:lineRule="auto"/>
        <w:ind w:left="-5" w:right="0"/>
      </w:pPr>
      <w:r>
        <w:rPr>
          <w:b/>
          <w:sz w:val="22"/>
        </w:rPr>
        <w:t>231</w:t>
      </w:r>
      <w:r>
        <w:rPr>
          <w:sz w:val="22"/>
        </w:rPr>
        <w:t xml:space="preserve"> – Rozrachunki z tyt. wynagrodzeń </w:t>
      </w:r>
    </w:p>
    <w:p w14:paraId="19B2B88E" w14:textId="77777777" w:rsidR="00F1637C" w:rsidRDefault="00F1637C" w:rsidP="00C055B8">
      <w:pPr>
        <w:spacing w:after="5" w:line="266" w:lineRule="auto"/>
        <w:ind w:left="-5" w:right="6227"/>
      </w:pPr>
      <w:r>
        <w:rPr>
          <w:b/>
          <w:sz w:val="22"/>
        </w:rPr>
        <w:t xml:space="preserve">240 </w:t>
      </w:r>
      <w:r>
        <w:rPr>
          <w:sz w:val="22"/>
        </w:rPr>
        <w:t xml:space="preserve">– Pozostałe rozrachunki    </w:t>
      </w:r>
      <w:r>
        <w:rPr>
          <w:b/>
          <w:sz w:val="22"/>
        </w:rPr>
        <w:t xml:space="preserve">400 </w:t>
      </w:r>
      <w:r>
        <w:rPr>
          <w:sz w:val="22"/>
        </w:rPr>
        <w:t xml:space="preserve">–Amortyzacja </w:t>
      </w:r>
    </w:p>
    <w:p w14:paraId="785EEF02" w14:textId="77777777" w:rsidR="00F1637C" w:rsidRDefault="00F1637C" w:rsidP="00C055B8">
      <w:pPr>
        <w:numPr>
          <w:ilvl w:val="0"/>
          <w:numId w:val="7"/>
        </w:numPr>
        <w:spacing w:after="5" w:line="266" w:lineRule="auto"/>
        <w:ind w:right="0" w:hanging="386"/>
      </w:pPr>
      <w:r>
        <w:rPr>
          <w:sz w:val="22"/>
        </w:rPr>
        <w:t xml:space="preserve">– Zużycie materiałów i energii </w:t>
      </w:r>
    </w:p>
    <w:p w14:paraId="6D040E3E" w14:textId="77777777" w:rsidR="00F1637C" w:rsidRDefault="00F1637C" w:rsidP="00C055B8">
      <w:pPr>
        <w:numPr>
          <w:ilvl w:val="0"/>
          <w:numId w:val="7"/>
        </w:numPr>
        <w:spacing w:after="5" w:line="266" w:lineRule="auto"/>
        <w:ind w:right="0" w:hanging="386"/>
      </w:pPr>
      <w:r>
        <w:rPr>
          <w:sz w:val="22"/>
        </w:rPr>
        <w:t xml:space="preserve">– Usługi obce  </w:t>
      </w:r>
    </w:p>
    <w:p w14:paraId="4FA35DBA" w14:textId="77777777" w:rsidR="00F1637C" w:rsidRDefault="00F1637C" w:rsidP="00C055B8">
      <w:pPr>
        <w:numPr>
          <w:ilvl w:val="0"/>
          <w:numId w:val="8"/>
        </w:numPr>
        <w:spacing w:after="5" w:line="266" w:lineRule="auto"/>
        <w:ind w:right="0" w:hanging="386"/>
      </w:pPr>
      <w:r>
        <w:rPr>
          <w:sz w:val="22"/>
        </w:rPr>
        <w:t xml:space="preserve">– Wynagrodzenia  </w:t>
      </w:r>
    </w:p>
    <w:p w14:paraId="494F967D" w14:textId="77777777" w:rsidR="00F1637C" w:rsidRDefault="00F1637C" w:rsidP="00C055B8">
      <w:pPr>
        <w:numPr>
          <w:ilvl w:val="0"/>
          <w:numId w:val="8"/>
        </w:numPr>
        <w:spacing w:after="5" w:line="266" w:lineRule="auto"/>
        <w:ind w:right="0" w:hanging="386"/>
      </w:pPr>
      <w:r>
        <w:rPr>
          <w:sz w:val="22"/>
        </w:rPr>
        <w:lastRenderedPageBreak/>
        <w:t xml:space="preserve">– Ubezpieczenia społeczne i inne świadczenia </w:t>
      </w:r>
    </w:p>
    <w:p w14:paraId="0D4D2529" w14:textId="77777777" w:rsidR="00F1637C" w:rsidRDefault="00F1637C" w:rsidP="00C055B8">
      <w:pPr>
        <w:spacing w:after="5" w:line="266" w:lineRule="auto"/>
        <w:ind w:left="-5" w:right="0"/>
      </w:pPr>
      <w:r>
        <w:rPr>
          <w:b/>
          <w:sz w:val="22"/>
        </w:rPr>
        <w:t xml:space="preserve">409 </w:t>
      </w:r>
      <w:r>
        <w:rPr>
          <w:sz w:val="22"/>
        </w:rPr>
        <w:t xml:space="preserve">– Pozostałe koszty rodzajowe  </w:t>
      </w:r>
    </w:p>
    <w:p w14:paraId="63975103" w14:textId="77777777" w:rsidR="00F1637C" w:rsidRDefault="00F1637C" w:rsidP="00C055B8">
      <w:pPr>
        <w:spacing w:after="5" w:line="266" w:lineRule="auto"/>
        <w:ind w:left="-5" w:right="0"/>
      </w:pPr>
      <w:r>
        <w:rPr>
          <w:b/>
          <w:sz w:val="22"/>
        </w:rPr>
        <w:t>800</w:t>
      </w:r>
      <w:r>
        <w:rPr>
          <w:sz w:val="22"/>
        </w:rPr>
        <w:t xml:space="preserve"> – Fundusz jednostki </w:t>
      </w:r>
    </w:p>
    <w:p w14:paraId="3F0BC5FE" w14:textId="77777777" w:rsidR="00F1637C" w:rsidRDefault="00F1637C" w:rsidP="00C055B8">
      <w:pPr>
        <w:spacing w:after="5" w:line="266" w:lineRule="auto"/>
        <w:ind w:left="-5" w:right="0"/>
      </w:pPr>
      <w:r>
        <w:rPr>
          <w:b/>
          <w:sz w:val="22"/>
        </w:rPr>
        <w:t xml:space="preserve">810 </w:t>
      </w:r>
      <w:r>
        <w:rPr>
          <w:sz w:val="22"/>
        </w:rPr>
        <w:t xml:space="preserve">– Dotacje budżetowe, płatności z budżetu środków europejskich oraz środki  z  budżetu na inwestycje </w:t>
      </w:r>
    </w:p>
    <w:p w14:paraId="41B77C50" w14:textId="77777777" w:rsidR="00F1637C" w:rsidRDefault="00F1637C" w:rsidP="00C055B8">
      <w:pPr>
        <w:spacing w:after="244" w:line="266" w:lineRule="auto"/>
        <w:ind w:left="-5" w:right="0"/>
      </w:pPr>
      <w:r>
        <w:rPr>
          <w:b/>
          <w:sz w:val="22"/>
        </w:rPr>
        <w:t xml:space="preserve">860 </w:t>
      </w:r>
      <w:r>
        <w:rPr>
          <w:sz w:val="22"/>
        </w:rPr>
        <w:t xml:space="preserve">– Wynik finansowy </w:t>
      </w:r>
    </w:p>
    <w:p w14:paraId="3728D723" w14:textId="77777777" w:rsidR="00F1637C" w:rsidRDefault="00F1637C" w:rsidP="00C055B8">
      <w:pPr>
        <w:spacing w:after="5" w:line="266" w:lineRule="auto"/>
        <w:ind w:left="-5" w:right="0"/>
      </w:pPr>
      <w:r>
        <w:rPr>
          <w:b/>
          <w:sz w:val="22"/>
        </w:rPr>
        <w:t>980</w:t>
      </w:r>
      <w:r>
        <w:rPr>
          <w:sz w:val="22"/>
        </w:rPr>
        <w:t xml:space="preserve"> – Plan finansowy wydatków budżetowych </w:t>
      </w:r>
    </w:p>
    <w:p w14:paraId="34D23DE5" w14:textId="77777777" w:rsidR="00F1637C" w:rsidRDefault="00F1637C" w:rsidP="00C055B8">
      <w:pPr>
        <w:numPr>
          <w:ilvl w:val="0"/>
          <w:numId w:val="9"/>
        </w:numPr>
        <w:spacing w:after="5" w:line="266" w:lineRule="auto"/>
        <w:ind w:right="0" w:hanging="386"/>
      </w:pPr>
      <w:r>
        <w:rPr>
          <w:sz w:val="22"/>
        </w:rPr>
        <w:t xml:space="preserve">– Zaangażowanie wydatków budżetowych roku bieżącego </w:t>
      </w:r>
    </w:p>
    <w:p w14:paraId="009D4E6A" w14:textId="77777777" w:rsidR="00F1637C" w:rsidRDefault="00F1637C" w:rsidP="00C055B8">
      <w:pPr>
        <w:numPr>
          <w:ilvl w:val="0"/>
          <w:numId w:val="9"/>
        </w:numPr>
        <w:spacing w:after="5" w:line="266" w:lineRule="auto"/>
        <w:ind w:right="0" w:hanging="386"/>
      </w:pPr>
      <w:r>
        <w:rPr>
          <w:sz w:val="22"/>
        </w:rPr>
        <w:t xml:space="preserve">– Zaangażowanie wydatków budżetowych przyszłych lat </w:t>
      </w:r>
    </w:p>
    <w:p w14:paraId="2DD5F247" w14:textId="77777777" w:rsidR="00F1637C" w:rsidRDefault="00F1637C" w:rsidP="00C055B8">
      <w:pPr>
        <w:spacing w:after="17" w:line="259" w:lineRule="auto"/>
        <w:ind w:left="0" w:right="0" w:firstLine="0"/>
      </w:pPr>
      <w:r>
        <w:t xml:space="preserve"> </w:t>
      </w:r>
    </w:p>
    <w:p w14:paraId="03BC695C" w14:textId="7BB86D0F" w:rsidR="00F1637C" w:rsidRPr="009D777D" w:rsidRDefault="00F1637C" w:rsidP="00C055B8">
      <w:pPr>
        <w:pStyle w:val="Nagwek1"/>
        <w:spacing w:after="219"/>
        <w:ind w:left="-5"/>
        <w:jc w:val="both"/>
        <w:rPr>
          <w:i/>
          <w:iCs/>
          <w:color w:val="auto"/>
        </w:rPr>
      </w:pPr>
      <w:r w:rsidRPr="00767B0A">
        <w:rPr>
          <w:color w:val="auto"/>
        </w:rPr>
        <w:t>Ewidencję analityczną prowadzoną według podziałek klasyfikacji budżetowej rozszerza się o kod cyfrowy.</w:t>
      </w:r>
      <w:r w:rsidR="00767B0A" w:rsidRPr="00767B0A">
        <w:rPr>
          <w:color w:val="auto"/>
        </w:rPr>
        <w:t xml:space="preserve"> Dla </w:t>
      </w:r>
      <w:r w:rsidR="00F6093C">
        <w:rPr>
          <w:color w:val="auto"/>
        </w:rPr>
        <w:t>Programu</w:t>
      </w:r>
      <w:r w:rsidR="00767B0A" w:rsidRPr="00767B0A">
        <w:rPr>
          <w:color w:val="auto"/>
        </w:rPr>
        <w:t xml:space="preserve"> </w:t>
      </w:r>
      <w:r w:rsidR="00767B0A" w:rsidRPr="00767B0A">
        <w:t xml:space="preserve">Erasmus+ </w:t>
      </w:r>
      <w:r w:rsidR="00F6093C">
        <w:t>Projekt</w:t>
      </w:r>
      <w:r w:rsidR="009D777D">
        <w:t xml:space="preserve"> </w:t>
      </w:r>
      <w:r w:rsidR="00767B0A" w:rsidRPr="00767B0A">
        <w:t xml:space="preserve">2024-1-PL01-KA122-SCH-000208840 </w:t>
      </w:r>
      <w:r w:rsidR="00F6093C">
        <w:t>„</w:t>
      </w:r>
      <w:r w:rsidR="00767B0A" w:rsidRPr="00767B0A">
        <w:t>Uczniowie i nauczyciele z SP w Bąkowie Górnym odkrywają kulturę  i przyrodę w Grecji wzmacniając swoje kompetencje i poznając atrakcyjne, nowoczesne formy nauki”</w:t>
      </w:r>
      <w:r w:rsidR="00767B0A" w:rsidRPr="00767B0A">
        <w:rPr>
          <w:i/>
          <w:iCs/>
        </w:rPr>
        <w:t xml:space="preserve">    </w:t>
      </w:r>
      <w:r w:rsidRPr="00C46862">
        <w:rPr>
          <w:color w:val="auto"/>
        </w:rPr>
        <w:t xml:space="preserve"> </w:t>
      </w:r>
      <w:r w:rsidRPr="009D777D">
        <w:rPr>
          <w:color w:val="auto"/>
        </w:rPr>
        <w:t xml:space="preserve">przyjęto nr </w:t>
      </w:r>
      <w:r w:rsidR="005346E6" w:rsidRPr="009D777D">
        <w:rPr>
          <w:color w:val="auto"/>
        </w:rPr>
        <w:t>1</w:t>
      </w:r>
      <w:r w:rsidRPr="009D777D">
        <w:rPr>
          <w:color w:val="auto"/>
        </w:rPr>
        <w:t>. Przykład:  nazwa konta/działu/ rozdziału/paragrafu/oznaczenie projektu skrót (</w:t>
      </w:r>
      <w:r w:rsidR="005346E6" w:rsidRPr="009D777D">
        <w:rPr>
          <w:color w:val="auto"/>
        </w:rPr>
        <w:t>1</w:t>
      </w:r>
      <w:r w:rsidRPr="009D777D">
        <w:rPr>
          <w:color w:val="auto"/>
        </w:rPr>
        <w:t xml:space="preserve">). </w:t>
      </w:r>
    </w:p>
    <w:p w14:paraId="6E22AC0C" w14:textId="77777777" w:rsidR="00F1637C" w:rsidRDefault="00F1637C" w:rsidP="00EE4DC7">
      <w:pPr>
        <w:spacing w:after="47"/>
        <w:ind w:right="84"/>
      </w:pPr>
      <w:r w:rsidRPr="00C46862">
        <w:rPr>
          <w:color w:val="auto"/>
        </w:rPr>
        <w:t xml:space="preserve">Dla zapewnienia przejrzystości wydatkowanych środków w ramach Projektu dopuszcza się tworzenie kont analitycznych (odpowiadających treścią ekonomiczną kontom danego </w:t>
      </w:r>
      <w:r>
        <w:t xml:space="preserve">zespołu) bez konieczności zmiany zarządzenia. </w:t>
      </w:r>
    </w:p>
    <w:p w14:paraId="432F44B4" w14:textId="77777777" w:rsidR="00F1637C" w:rsidRDefault="00F1637C" w:rsidP="00C055B8">
      <w:pPr>
        <w:spacing w:after="23" w:line="259" w:lineRule="auto"/>
        <w:ind w:left="0" w:right="0" w:firstLine="0"/>
      </w:pPr>
      <w:r>
        <w:t xml:space="preserve"> </w:t>
      </w:r>
    </w:p>
    <w:p w14:paraId="076B84B0" w14:textId="77777777" w:rsidR="00F1637C" w:rsidRDefault="00F1637C" w:rsidP="00C055B8">
      <w:pPr>
        <w:pStyle w:val="Nagwek1"/>
        <w:tabs>
          <w:tab w:val="center" w:pos="3608"/>
        </w:tabs>
        <w:ind w:left="-15" w:firstLine="0"/>
        <w:jc w:val="both"/>
      </w:pPr>
      <w:r>
        <w:t>V.</w:t>
      </w:r>
      <w:r>
        <w:rPr>
          <w:rFonts w:ascii="Arial" w:eastAsia="Arial" w:hAnsi="Arial" w:cs="Arial"/>
        </w:rPr>
        <w:t xml:space="preserve"> </w:t>
      </w:r>
      <w:r>
        <w:rPr>
          <w:rFonts w:ascii="Arial" w:eastAsia="Arial" w:hAnsi="Arial" w:cs="Arial"/>
        </w:rPr>
        <w:tab/>
      </w:r>
      <w:r>
        <w:t xml:space="preserve"> Przechowywanie i Archiwizacja Dokumentacji Projektu </w:t>
      </w:r>
    </w:p>
    <w:p w14:paraId="42CDF881" w14:textId="77777777" w:rsidR="00F1637C" w:rsidRDefault="00F1637C" w:rsidP="00C055B8">
      <w:pPr>
        <w:spacing w:after="46" w:line="259" w:lineRule="auto"/>
        <w:ind w:left="720" w:right="0" w:firstLine="0"/>
      </w:pPr>
      <w:r>
        <w:rPr>
          <w:b/>
        </w:rPr>
        <w:t xml:space="preserve"> </w:t>
      </w:r>
    </w:p>
    <w:p w14:paraId="72C338EA" w14:textId="77777777" w:rsidR="00F1637C" w:rsidRDefault="00F1637C" w:rsidP="00C055B8">
      <w:pPr>
        <w:numPr>
          <w:ilvl w:val="0"/>
          <w:numId w:val="11"/>
        </w:numPr>
        <w:spacing w:after="46"/>
        <w:ind w:right="84" w:hanging="358"/>
      </w:pPr>
      <w:r>
        <w:t xml:space="preserve">Dokumentacja finansowo-księgowa wydatków ponoszonych w związku z realizacją Projektu przechowywana będzie w siedzibie Urzędu Gminy Zduny w oddzielnych segregatorach, w kolejności chronologicznej, wynikającej z przyjętego systemu prowadzenia ksiąg rachunkowych. </w:t>
      </w:r>
    </w:p>
    <w:p w14:paraId="466B50DC" w14:textId="77777777" w:rsidR="00F1637C" w:rsidRDefault="00F1637C" w:rsidP="00C055B8">
      <w:pPr>
        <w:numPr>
          <w:ilvl w:val="0"/>
          <w:numId w:val="11"/>
        </w:numPr>
        <w:spacing w:after="50"/>
        <w:ind w:right="84" w:hanging="358"/>
      </w:pPr>
      <w:r>
        <w:t xml:space="preserve">Segregatory należy opisać czytelnie. Opis powinien zawierać informacje o numerze Umowy i nazwie Projektu.  </w:t>
      </w:r>
    </w:p>
    <w:p w14:paraId="1E09D879" w14:textId="77777777" w:rsidR="00F1637C" w:rsidRDefault="00F1637C" w:rsidP="00C055B8">
      <w:pPr>
        <w:numPr>
          <w:ilvl w:val="0"/>
          <w:numId w:val="11"/>
        </w:numPr>
        <w:spacing w:after="51"/>
        <w:ind w:right="84" w:hanging="358"/>
      </w:pPr>
      <w:r>
        <w:t xml:space="preserve">Po zakończeniu realizacji Projektu i rozliczeniu finansowym dowody księgowe projektu oraz wszelka dokumentacja finansowo-księgowa związana z projektem i jego rozliczeniem przechowywana będzie w komórce księgowości, a następnie  w archiwum zakładowym.   </w:t>
      </w:r>
    </w:p>
    <w:p w14:paraId="7AC2578B" w14:textId="77777777" w:rsidR="00F1637C" w:rsidRDefault="00F1637C" w:rsidP="00C055B8">
      <w:pPr>
        <w:numPr>
          <w:ilvl w:val="0"/>
          <w:numId w:val="11"/>
        </w:numPr>
        <w:spacing w:after="48"/>
        <w:ind w:right="84" w:hanging="358"/>
      </w:pPr>
      <w:r>
        <w:t xml:space="preserve">Dokumenty związane z realizacją Projektu przechowywane będą w sposób zapewniający dostępność, poufność i bezpieczeństwo. </w:t>
      </w:r>
    </w:p>
    <w:p w14:paraId="0CA57B8A" w14:textId="75619C5F" w:rsidR="00F1637C" w:rsidRDefault="00F1637C" w:rsidP="00C055B8">
      <w:pPr>
        <w:numPr>
          <w:ilvl w:val="0"/>
          <w:numId w:val="11"/>
        </w:numPr>
        <w:spacing w:after="26"/>
        <w:ind w:right="84" w:hanging="358"/>
      </w:pPr>
      <w:r>
        <w:t>Dokumentacja związana z realizacją Projektu przechowywana będzie w terminie  i zgodnie z obowiązującymi przepisami prawa, w tym w szczególności wymogami określonymi</w:t>
      </w:r>
      <w:r w:rsidR="00C055B8">
        <w:t xml:space="preserve">           </w:t>
      </w:r>
      <w:r>
        <w:t xml:space="preserve"> w umowie o dofinansowanie Projektu. </w:t>
      </w:r>
    </w:p>
    <w:p w14:paraId="43812357" w14:textId="77777777" w:rsidR="00F1637C" w:rsidRDefault="00F1637C" w:rsidP="00C055B8">
      <w:pPr>
        <w:spacing w:after="19" w:line="259" w:lineRule="auto"/>
        <w:ind w:left="720" w:right="0" w:firstLine="0"/>
      </w:pPr>
      <w:r>
        <w:t xml:space="preserve"> </w:t>
      </w:r>
    </w:p>
    <w:p w14:paraId="4C35A203" w14:textId="77777777" w:rsidR="00F1637C" w:rsidRDefault="00F1637C" w:rsidP="00C055B8">
      <w:pPr>
        <w:spacing w:after="16" w:line="259" w:lineRule="auto"/>
        <w:ind w:left="720" w:right="0" w:firstLine="0"/>
      </w:pPr>
      <w:r>
        <w:t xml:space="preserve"> </w:t>
      </w:r>
    </w:p>
    <w:p w14:paraId="40952C06" w14:textId="77777777" w:rsidR="00F1637C" w:rsidRDefault="00F1637C" w:rsidP="00C055B8">
      <w:pPr>
        <w:spacing w:after="16" w:line="259" w:lineRule="auto"/>
        <w:ind w:left="720" w:right="0" w:firstLine="0"/>
      </w:pPr>
      <w:r>
        <w:t xml:space="preserve"> </w:t>
      </w:r>
    </w:p>
    <w:p w14:paraId="35C6C157" w14:textId="77777777" w:rsidR="00F1637C" w:rsidRDefault="00F1637C" w:rsidP="00C055B8">
      <w:pPr>
        <w:spacing w:after="16" w:line="259" w:lineRule="auto"/>
        <w:ind w:left="720" w:right="0" w:firstLine="0"/>
      </w:pPr>
      <w:r>
        <w:t xml:space="preserve"> </w:t>
      </w:r>
    </w:p>
    <w:p w14:paraId="24F3F44F" w14:textId="77777777" w:rsidR="00F1637C" w:rsidRDefault="00F1637C" w:rsidP="00F1637C">
      <w:pPr>
        <w:spacing w:after="19" w:line="259" w:lineRule="auto"/>
        <w:ind w:left="720" w:right="0" w:firstLine="0"/>
        <w:jc w:val="left"/>
      </w:pPr>
      <w:r>
        <w:t xml:space="preserve"> </w:t>
      </w:r>
    </w:p>
    <w:p w14:paraId="3DF03C0A" w14:textId="77777777" w:rsidR="00F1637C" w:rsidRDefault="00F1637C" w:rsidP="00F1637C">
      <w:pPr>
        <w:spacing w:after="16" w:line="259" w:lineRule="auto"/>
        <w:ind w:left="720" w:right="0" w:firstLine="0"/>
        <w:jc w:val="left"/>
      </w:pPr>
      <w:r>
        <w:lastRenderedPageBreak/>
        <w:t xml:space="preserve"> </w:t>
      </w:r>
    </w:p>
    <w:p w14:paraId="443C0E18" w14:textId="77777777" w:rsidR="00F1637C" w:rsidRDefault="00F1637C" w:rsidP="00F1637C">
      <w:pPr>
        <w:spacing w:after="17" w:line="259" w:lineRule="auto"/>
        <w:ind w:left="720" w:right="0" w:firstLine="0"/>
        <w:jc w:val="left"/>
      </w:pPr>
      <w:r>
        <w:t xml:space="preserve"> </w:t>
      </w:r>
    </w:p>
    <w:p w14:paraId="4EF58CFA" w14:textId="77777777" w:rsidR="00F1637C" w:rsidRDefault="00F1637C" w:rsidP="00F1637C">
      <w:pPr>
        <w:spacing w:after="16" w:line="259" w:lineRule="auto"/>
        <w:ind w:left="720" w:right="0" w:firstLine="0"/>
        <w:jc w:val="left"/>
      </w:pPr>
      <w:r>
        <w:t xml:space="preserve"> </w:t>
      </w:r>
    </w:p>
    <w:p w14:paraId="3D2E3FFE" w14:textId="77777777" w:rsidR="00F1637C" w:rsidRDefault="00F1637C" w:rsidP="00F1637C">
      <w:pPr>
        <w:spacing w:after="19" w:line="259" w:lineRule="auto"/>
        <w:ind w:left="720" w:right="0" w:firstLine="0"/>
        <w:jc w:val="left"/>
      </w:pPr>
      <w:r>
        <w:t xml:space="preserve"> </w:t>
      </w:r>
    </w:p>
    <w:p w14:paraId="3259BFB4" w14:textId="77777777" w:rsidR="00F1637C" w:rsidRDefault="00F1637C" w:rsidP="00F1637C">
      <w:pPr>
        <w:spacing w:after="16" w:line="259" w:lineRule="auto"/>
        <w:ind w:left="720" w:right="0" w:firstLine="0"/>
        <w:jc w:val="left"/>
      </w:pPr>
      <w:r>
        <w:t xml:space="preserve"> </w:t>
      </w:r>
    </w:p>
    <w:p w14:paraId="381C1A5B" w14:textId="77777777" w:rsidR="00F1637C" w:rsidRDefault="00F1637C" w:rsidP="00F1637C">
      <w:pPr>
        <w:spacing w:after="16" w:line="259" w:lineRule="auto"/>
        <w:ind w:left="720" w:right="0" w:firstLine="0"/>
        <w:jc w:val="left"/>
      </w:pPr>
      <w:r>
        <w:t xml:space="preserve"> </w:t>
      </w:r>
    </w:p>
    <w:p w14:paraId="292BF737" w14:textId="77777777" w:rsidR="00F1637C" w:rsidRDefault="00F1637C" w:rsidP="00F1637C">
      <w:pPr>
        <w:spacing w:after="16" w:line="259" w:lineRule="auto"/>
        <w:ind w:left="720" w:right="0" w:firstLine="0"/>
        <w:jc w:val="left"/>
      </w:pPr>
      <w:r>
        <w:t xml:space="preserve"> </w:t>
      </w:r>
    </w:p>
    <w:p w14:paraId="16B7D0E0" w14:textId="77777777" w:rsidR="00F1637C" w:rsidRDefault="00F1637C" w:rsidP="00F1637C">
      <w:pPr>
        <w:spacing w:after="19" w:line="259" w:lineRule="auto"/>
        <w:ind w:left="720" w:right="0" w:firstLine="0"/>
        <w:jc w:val="left"/>
      </w:pPr>
      <w:r>
        <w:t xml:space="preserve"> </w:t>
      </w:r>
    </w:p>
    <w:p w14:paraId="24D4D753" w14:textId="77777777" w:rsidR="00F1637C" w:rsidRDefault="00F1637C" w:rsidP="00F1637C">
      <w:pPr>
        <w:spacing w:after="16" w:line="259" w:lineRule="auto"/>
        <w:ind w:left="720" w:right="0" w:firstLine="0"/>
        <w:jc w:val="left"/>
      </w:pPr>
      <w:r>
        <w:t xml:space="preserve"> </w:t>
      </w:r>
    </w:p>
    <w:p w14:paraId="14555C9A" w14:textId="77777777" w:rsidR="00F1637C" w:rsidRDefault="00F1637C" w:rsidP="00F1637C">
      <w:pPr>
        <w:spacing w:after="16" w:line="259" w:lineRule="auto"/>
        <w:ind w:left="720" w:right="0" w:firstLine="0"/>
        <w:jc w:val="left"/>
      </w:pPr>
      <w:r>
        <w:t xml:space="preserve"> </w:t>
      </w:r>
    </w:p>
    <w:p w14:paraId="29CE446E" w14:textId="77777777" w:rsidR="00F1637C" w:rsidRDefault="00F1637C" w:rsidP="00F1637C">
      <w:pPr>
        <w:spacing w:after="16" w:line="259" w:lineRule="auto"/>
        <w:ind w:left="720" w:right="0" w:firstLine="0"/>
        <w:jc w:val="left"/>
      </w:pPr>
      <w:r>
        <w:t xml:space="preserve"> </w:t>
      </w:r>
    </w:p>
    <w:p w14:paraId="69240A8C" w14:textId="77777777" w:rsidR="00F1637C" w:rsidRDefault="00F1637C" w:rsidP="00F1637C">
      <w:pPr>
        <w:spacing w:after="19" w:line="259" w:lineRule="auto"/>
        <w:ind w:left="720" w:right="0" w:firstLine="0"/>
        <w:jc w:val="left"/>
      </w:pPr>
      <w:r>
        <w:t xml:space="preserve"> </w:t>
      </w:r>
    </w:p>
    <w:p w14:paraId="26B58DDA" w14:textId="77777777" w:rsidR="00F1637C" w:rsidRDefault="00F1637C" w:rsidP="00F1637C">
      <w:pPr>
        <w:spacing w:after="16" w:line="259" w:lineRule="auto"/>
        <w:ind w:left="720" w:right="0" w:firstLine="0"/>
        <w:jc w:val="left"/>
      </w:pPr>
      <w:r>
        <w:t xml:space="preserve"> </w:t>
      </w:r>
    </w:p>
    <w:p w14:paraId="1E0FBABD" w14:textId="77777777" w:rsidR="00F1637C" w:rsidRDefault="00F1637C" w:rsidP="00F1637C">
      <w:pPr>
        <w:spacing w:after="17" w:line="259" w:lineRule="auto"/>
        <w:ind w:left="720" w:right="0" w:firstLine="0"/>
        <w:jc w:val="left"/>
      </w:pPr>
      <w:r>
        <w:t xml:space="preserve"> </w:t>
      </w:r>
    </w:p>
    <w:p w14:paraId="5C7BB6A1" w14:textId="77777777" w:rsidR="00F1637C" w:rsidRDefault="00F1637C" w:rsidP="00F1637C">
      <w:pPr>
        <w:spacing w:after="16" w:line="259" w:lineRule="auto"/>
        <w:ind w:left="720" w:right="0" w:firstLine="0"/>
        <w:jc w:val="left"/>
      </w:pPr>
      <w:r>
        <w:t xml:space="preserve"> </w:t>
      </w:r>
    </w:p>
    <w:p w14:paraId="111A33C1" w14:textId="77777777" w:rsidR="00F1637C" w:rsidRDefault="00F1637C" w:rsidP="00F1637C">
      <w:pPr>
        <w:spacing w:after="16" w:line="259" w:lineRule="auto"/>
        <w:ind w:left="720" w:right="0" w:firstLine="0"/>
        <w:jc w:val="left"/>
      </w:pPr>
      <w:r>
        <w:t xml:space="preserve"> </w:t>
      </w:r>
    </w:p>
    <w:p w14:paraId="354030DB" w14:textId="77777777" w:rsidR="00F1637C" w:rsidRDefault="00F1637C" w:rsidP="00F1637C">
      <w:pPr>
        <w:spacing w:after="0" w:line="259" w:lineRule="auto"/>
        <w:ind w:left="720" w:right="0" w:firstLine="0"/>
        <w:jc w:val="left"/>
      </w:pPr>
      <w:r>
        <w:t xml:space="preserve"> </w:t>
      </w:r>
    </w:p>
    <w:p w14:paraId="51EC9393" w14:textId="55C3885C" w:rsidR="00EC47AB" w:rsidRPr="00F1637C" w:rsidRDefault="00EC47AB" w:rsidP="00F1637C"/>
    <w:sectPr w:rsidR="00EC47AB" w:rsidRPr="00F1637C" w:rsidSect="00EC47A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E3E68" w14:textId="77777777" w:rsidR="001806F6" w:rsidRDefault="001806F6" w:rsidP="00EC47AB">
      <w:pPr>
        <w:spacing w:after="0" w:line="240" w:lineRule="auto"/>
      </w:pPr>
      <w:r>
        <w:separator/>
      </w:r>
    </w:p>
  </w:endnote>
  <w:endnote w:type="continuationSeparator" w:id="0">
    <w:p w14:paraId="6829D975" w14:textId="77777777" w:rsidR="001806F6" w:rsidRDefault="001806F6" w:rsidP="00EC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Ind w:w="287" w:type="dxa"/>
      <w:tblLayout w:type="fixed"/>
      <w:tblLook w:val="04A0" w:firstRow="1" w:lastRow="0" w:firstColumn="1" w:lastColumn="0" w:noHBand="0" w:noVBand="1"/>
    </w:tblPr>
    <w:tblGrid>
      <w:gridCol w:w="1861"/>
      <w:gridCol w:w="7769"/>
    </w:tblGrid>
    <w:tr w:rsidR="00EC47AB" w:rsidRPr="00EC47AB" w14:paraId="591D67F7" w14:textId="77777777" w:rsidTr="00EC47AB">
      <w:trPr>
        <w:trHeight w:val="1432"/>
      </w:trPr>
      <w:tc>
        <w:tcPr>
          <w:tcW w:w="1861" w:type="dxa"/>
          <w:hideMark/>
        </w:tcPr>
        <w:tbl>
          <w:tblPr>
            <w:tblStyle w:val="Tabela-Siatka"/>
            <w:tblW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9"/>
            <w:gridCol w:w="816"/>
          </w:tblGrid>
          <w:tr w:rsidR="00EC47AB" w:rsidRPr="00EC47AB" w14:paraId="321A5AE5" w14:textId="77777777" w:rsidTr="00EC47AB">
            <w:trPr>
              <w:trHeight w:val="1337"/>
            </w:trPr>
            <w:tc>
              <w:tcPr>
                <w:tcW w:w="1419" w:type="dxa"/>
                <w:hideMark/>
              </w:tcPr>
              <w:p w14:paraId="60438AE7" w14:textId="7E6E1EC7" w:rsidR="00EC47AB" w:rsidRPr="00EC47AB" w:rsidRDefault="00EC47AB" w:rsidP="00EC47AB">
                <w:pPr>
                  <w:suppressAutoHyphens/>
                </w:pPr>
              </w:p>
            </w:tc>
            <w:tc>
              <w:tcPr>
                <w:tcW w:w="816" w:type="dxa"/>
              </w:tcPr>
              <w:p w14:paraId="1A34ADD7" w14:textId="77777777" w:rsidR="00EC47AB" w:rsidRPr="00EC47AB" w:rsidRDefault="00EC47AB" w:rsidP="00EC47AB">
                <w:pPr>
                  <w:suppressAutoHyphens/>
                </w:pPr>
              </w:p>
              <w:p w14:paraId="71FDD67D" w14:textId="77777777" w:rsidR="00EC47AB" w:rsidRPr="00EC47AB" w:rsidRDefault="00EC47AB" w:rsidP="00EC47AB">
                <w:pPr>
                  <w:suppressAutoHyphens/>
                  <w:rPr>
                    <w:b/>
                    <w:sz w:val="28"/>
                    <w:szCs w:val="28"/>
                  </w:rPr>
                </w:pPr>
              </w:p>
            </w:tc>
          </w:tr>
        </w:tbl>
        <w:p w14:paraId="381DC2CE" w14:textId="77777777" w:rsidR="00EC47AB" w:rsidRPr="00EC47AB" w:rsidRDefault="00EC47AB" w:rsidP="00EC47AB">
          <w:pPr>
            <w:widowControl w:val="0"/>
            <w:tabs>
              <w:tab w:val="center" w:pos="4536"/>
              <w:tab w:val="right" w:pos="9072"/>
            </w:tabs>
            <w:suppressAutoHyphens/>
            <w:spacing w:after="0" w:line="240" w:lineRule="auto"/>
            <w:rPr>
              <w:rFonts w:ascii="Cambria" w:hAnsi="Cambria" w:cs="Arial"/>
              <w:b/>
              <w:kern w:val="0"/>
              <w:lang w:eastAsia="ar-SA"/>
              <w14:ligatures w14:val="none"/>
            </w:rPr>
          </w:pPr>
        </w:p>
      </w:tc>
      <w:tc>
        <w:tcPr>
          <w:tcW w:w="7769" w:type="dxa"/>
          <w:hideMark/>
        </w:tcPr>
        <w:p w14:paraId="06F3FC29" w14:textId="619FC010" w:rsidR="00EC47AB" w:rsidRPr="00EC47AB" w:rsidRDefault="00EC47AB" w:rsidP="00EC47AB">
          <w:pPr>
            <w:widowControl w:val="0"/>
            <w:tabs>
              <w:tab w:val="center" w:pos="4536"/>
              <w:tab w:val="right" w:pos="9072"/>
            </w:tabs>
            <w:suppressAutoHyphens/>
            <w:spacing w:after="0" w:line="240" w:lineRule="auto"/>
            <w:jc w:val="center"/>
            <w:rPr>
              <w:rFonts w:ascii="Arial" w:hAnsi="Arial" w:cs="Arial"/>
              <w:color w:val="00000A"/>
              <w:kern w:val="0"/>
              <w:sz w:val="16"/>
              <w:szCs w:val="16"/>
              <w:lang w:eastAsia="ar-SA"/>
              <w14:ligatures w14:val="none"/>
            </w:rPr>
          </w:pPr>
        </w:p>
      </w:tc>
    </w:tr>
  </w:tbl>
  <w:p w14:paraId="0BF172D5" w14:textId="0C96CE6D" w:rsidR="00EC47AB" w:rsidRDefault="00EC47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9BE7" w14:textId="77777777" w:rsidR="001806F6" w:rsidRDefault="001806F6" w:rsidP="00EC47AB">
      <w:pPr>
        <w:spacing w:after="0" w:line="240" w:lineRule="auto"/>
      </w:pPr>
      <w:r>
        <w:separator/>
      </w:r>
    </w:p>
  </w:footnote>
  <w:footnote w:type="continuationSeparator" w:id="0">
    <w:p w14:paraId="03163181" w14:textId="77777777" w:rsidR="001806F6" w:rsidRDefault="001806F6" w:rsidP="00EC4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28B5" w14:textId="66854134" w:rsidR="002E5BCB" w:rsidRDefault="002E5BCB">
    <w:pPr>
      <w:pStyle w:val="Nagwek"/>
    </w:pPr>
  </w:p>
  <w:p w14:paraId="08103BDD" w14:textId="4E4E0883" w:rsidR="00EC47AB" w:rsidRDefault="002E5BCB">
    <w:pPr>
      <w:pStyle w:val="Nagwek"/>
    </w:pPr>
    <w:r>
      <w:rPr>
        <w:noProof/>
      </w:rPr>
      <w:drawing>
        <wp:inline distT="0" distB="0" distL="0" distR="0" wp14:anchorId="4B6EC641" wp14:editId="73B88DC4">
          <wp:extent cx="2087217" cy="600075"/>
          <wp:effectExtent l="0" t="0" r="0" b="0"/>
          <wp:docPr id="5" name="Obraz 1" descr="Europaskolan | International Baccalaureate School in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askolan | International Baccalaureate School in Swe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358" cy="602416"/>
                  </a:xfrm>
                  <a:prstGeom prst="rect">
                    <a:avLst/>
                  </a:prstGeom>
                  <a:noFill/>
                  <a:ln>
                    <a:noFill/>
                  </a:ln>
                </pic:spPr>
              </pic:pic>
            </a:graphicData>
          </a:graphic>
        </wp:inline>
      </w:drawing>
    </w:r>
    <w:r>
      <w:rPr>
        <w:noProof/>
      </w:rPr>
      <w:t xml:space="preserve">                                                      </w:t>
    </w:r>
    <w:r>
      <w:rPr>
        <w:noProof/>
      </w:rPr>
      <w:drawing>
        <wp:inline distT="0" distB="0" distL="0" distR="0" wp14:anchorId="51E38087" wp14:editId="1FC695B5">
          <wp:extent cx="1539633" cy="523875"/>
          <wp:effectExtent l="0" t="0" r="3810" b="0"/>
          <wp:docPr id="4" name="dimg_HCwrZ82DAryxwPAPtvGPiA8_311" descr="Akredytacja Erasmusa w sektorze Edukacja szkolna - ŚCDN Kielc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HCwrZ82DAryxwPAPtvGPiA8_311" descr="Akredytacja Erasmusa w sektorze Edukacja szkolna - ŚCDN Kielce - Portal  gov.p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6095" cy="5260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258C"/>
    <w:multiLevelType w:val="hybridMultilevel"/>
    <w:tmpl w:val="3558DE50"/>
    <w:lvl w:ilvl="0" w:tplc="614E696E">
      <w:start w:val="998"/>
      <w:numFmt w:val="decimal"/>
      <w:lvlText w:val="%1"/>
      <w:lvlJc w:val="left"/>
      <w:pPr>
        <w:ind w:left="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7D479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F2E73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522198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6E4C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8A4B3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6A69F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504C7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3EDF8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A2CEE"/>
    <w:multiLevelType w:val="hybridMultilevel"/>
    <w:tmpl w:val="ACE2048C"/>
    <w:lvl w:ilvl="0" w:tplc="DD8CF23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EBD22">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07BA4">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AC6F8">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AF054">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05F8C">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8269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4E45A">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6865A">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0450F8"/>
    <w:multiLevelType w:val="hybridMultilevel"/>
    <w:tmpl w:val="27729374"/>
    <w:lvl w:ilvl="0" w:tplc="739C86B2">
      <w:start w:val="1"/>
      <w:numFmt w:val="lowerLetter"/>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0E37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0CA8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26DE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6954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C863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4CD4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6DC0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46CB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0B4AA3"/>
    <w:multiLevelType w:val="hybridMultilevel"/>
    <w:tmpl w:val="49661CF2"/>
    <w:lvl w:ilvl="0" w:tplc="D7347F94">
      <w:start w:val="404"/>
      <w:numFmt w:val="decimal"/>
      <w:lvlText w:val="%1"/>
      <w:lvlJc w:val="left"/>
      <w:pPr>
        <w:ind w:left="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40A3F3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BAAC60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BF03A7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3474A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12311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B7E92A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D4E13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78EB4D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8E1DAD"/>
    <w:multiLevelType w:val="hybridMultilevel"/>
    <w:tmpl w:val="562E906A"/>
    <w:lvl w:ilvl="0" w:tplc="C3C624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0F25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CDD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EB1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202D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AD1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03B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C8C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4EB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C137B0"/>
    <w:multiLevelType w:val="hybridMultilevel"/>
    <w:tmpl w:val="4026816C"/>
    <w:lvl w:ilvl="0" w:tplc="A05A2C7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461062">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28DE26">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A8F4A8">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18F3BA">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0EBCE6">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8E6404">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1E34EA">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A0192E">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103DAC"/>
    <w:multiLevelType w:val="hybridMultilevel"/>
    <w:tmpl w:val="5E901A62"/>
    <w:lvl w:ilvl="0" w:tplc="A2F06712">
      <w:start w:val="901"/>
      <w:numFmt w:val="decimal"/>
      <w:lvlText w:val="%1"/>
      <w:lvlJc w:val="left"/>
      <w:pPr>
        <w:ind w:left="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7478D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98F35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E2E42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BE8E94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E80AA3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E9656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0AE2E1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F92CA2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3C4A69"/>
    <w:multiLevelType w:val="hybridMultilevel"/>
    <w:tmpl w:val="AE08F53E"/>
    <w:lvl w:ilvl="0" w:tplc="0BB0B926">
      <w:start w:val="222"/>
      <w:numFmt w:val="decimal"/>
      <w:lvlText w:val="%1"/>
      <w:lvlJc w:val="left"/>
      <w:pPr>
        <w:ind w:left="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41E2D6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D440F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D208E2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BA0EC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88D1B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BCC498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A4ABBC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CE26E1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115CFB"/>
    <w:multiLevelType w:val="hybridMultilevel"/>
    <w:tmpl w:val="A840472A"/>
    <w:lvl w:ilvl="0" w:tplc="A0BE0BB8">
      <w:start w:val="222"/>
      <w:numFmt w:val="decimal"/>
      <w:lvlText w:val="%1"/>
      <w:lvlJc w:val="left"/>
      <w:pPr>
        <w:ind w:left="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CFC547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01E209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A067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4AC36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34B6D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81EB35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6EABBC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B74CE3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3B1DA1"/>
    <w:multiLevelType w:val="hybridMultilevel"/>
    <w:tmpl w:val="9AF8C93A"/>
    <w:lvl w:ilvl="0" w:tplc="4E6E5F5A">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E0B14">
      <w:start w:val="1"/>
      <w:numFmt w:val="decimal"/>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66F0E">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C4C92">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4024A">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0510A">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C7F6">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05520">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426E8">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1A6EC9"/>
    <w:multiLevelType w:val="hybridMultilevel"/>
    <w:tmpl w:val="A380DF6C"/>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1" w15:restartNumberingAfterBreak="0">
    <w:nsid w:val="6E7D74DE"/>
    <w:multiLevelType w:val="multilevel"/>
    <w:tmpl w:val="48E866CE"/>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2A4680"/>
    <w:multiLevelType w:val="hybridMultilevel"/>
    <w:tmpl w:val="A524E7EE"/>
    <w:lvl w:ilvl="0" w:tplc="324E2A56">
      <w:start w:val="401"/>
      <w:numFmt w:val="decimal"/>
      <w:lvlText w:val="%1"/>
      <w:lvlJc w:val="left"/>
      <w:pPr>
        <w:ind w:left="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462CF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849E9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DD85E2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F4AA8D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5C953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C949EB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93E990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0896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104110261">
    <w:abstractNumId w:val="11"/>
  </w:num>
  <w:num w:numId="2" w16cid:durableId="513495213">
    <w:abstractNumId w:val="4"/>
  </w:num>
  <w:num w:numId="3" w16cid:durableId="2017926578">
    <w:abstractNumId w:val="9"/>
  </w:num>
  <w:num w:numId="4" w16cid:durableId="190267971">
    <w:abstractNumId w:val="8"/>
  </w:num>
  <w:num w:numId="5" w16cid:durableId="205683721">
    <w:abstractNumId w:val="6"/>
  </w:num>
  <w:num w:numId="6" w16cid:durableId="1870951132">
    <w:abstractNumId w:val="7"/>
  </w:num>
  <w:num w:numId="7" w16cid:durableId="756898527">
    <w:abstractNumId w:val="12"/>
  </w:num>
  <w:num w:numId="8" w16cid:durableId="2001348838">
    <w:abstractNumId w:val="3"/>
  </w:num>
  <w:num w:numId="9" w16cid:durableId="583414744">
    <w:abstractNumId w:val="0"/>
  </w:num>
  <w:num w:numId="10" w16cid:durableId="753476555">
    <w:abstractNumId w:val="5"/>
  </w:num>
  <w:num w:numId="11" w16cid:durableId="1417365187">
    <w:abstractNumId w:val="1"/>
  </w:num>
  <w:num w:numId="12" w16cid:durableId="774400790">
    <w:abstractNumId w:val="2"/>
  </w:num>
  <w:num w:numId="13" w16cid:durableId="1077481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64"/>
    <w:rsid w:val="00042538"/>
    <w:rsid w:val="00061319"/>
    <w:rsid w:val="000704E9"/>
    <w:rsid w:val="000718B2"/>
    <w:rsid w:val="00080362"/>
    <w:rsid w:val="00083BD5"/>
    <w:rsid w:val="00097C63"/>
    <w:rsid w:val="000F6257"/>
    <w:rsid w:val="00116CFF"/>
    <w:rsid w:val="001468B1"/>
    <w:rsid w:val="0015591E"/>
    <w:rsid w:val="001806F6"/>
    <w:rsid w:val="00190E2A"/>
    <w:rsid w:val="001B1F3E"/>
    <w:rsid w:val="001C1908"/>
    <w:rsid w:val="001C1E9E"/>
    <w:rsid w:val="00224302"/>
    <w:rsid w:val="002577E6"/>
    <w:rsid w:val="00285FEF"/>
    <w:rsid w:val="00291934"/>
    <w:rsid w:val="002A5A04"/>
    <w:rsid w:val="002E1CC6"/>
    <w:rsid w:val="002E4CC3"/>
    <w:rsid w:val="002E5BCB"/>
    <w:rsid w:val="002F1A62"/>
    <w:rsid w:val="00315380"/>
    <w:rsid w:val="00362E8A"/>
    <w:rsid w:val="003A6E64"/>
    <w:rsid w:val="00413928"/>
    <w:rsid w:val="00456771"/>
    <w:rsid w:val="004A7011"/>
    <w:rsid w:val="00501F86"/>
    <w:rsid w:val="005346E6"/>
    <w:rsid w:val="00534EB7"/>
    <w:rsid w:val="00554878"/>
    <w:rsid w:val="005924FB"/>
    <w:rsid w:val="005C0A17"/>
    <w:rsid w:val="005D0930"/>
    <w:rsid w:val="005F23B9"/>
    <w:rsid w:val="005F3C48"/>
    <w:rsid w:val="00662EBC"/>
    <w:rsid w:val="006866FF"/>
    <w:rsid w:val="006A2007"/>
    <w:rsid w:val="00701562"/>
    <w:rsid w:val="007070E3"/>
    <w:rsid w:val="00767B0A"/>
    <w:rsid w:val="007C3FFC"/>
    <w:rsid w:val="007D482E"/>
    <w:rsid w:val="007E75BD"/>
    <w:rsid w:val="007F139D"/>
    <w:rsid w:val="00815EE7"/>
    <w:rsid w:val="00861761"/>
    <w:rsid w:val="0088176E"/>
    <w:rsid w:val="00887E61"/>
    <w:rsid w:val="008F6AFB"/>
    <w:rsid w:val="00917E27"/>
    <w:rsid w:val="009B79C0"/>
    <w:rsid w:val="009C3AA7"/>
    <w:rsid w:val="009D697C"/>
    <w:rsid w:val="009D777D"/>
    <w:rsid w:val="009E6BD5"/>
    <w:rsid w:val="009F0650"/>
    <w:rsid w:val="00A063EE"/>
    <w:rsid w:val="00A11324"/>
    <w:rsid w:val="00A20132"/>
    <w:rsid w:val="00A27AF6"/>
    <w:rsid w:val="00A41A7F"/>
    <w:rsid w:val="00A61244"/>
    <w:rsid w:val="00A70869"/>
    <w:rsid w:val="00A94EAD"/>
    <w:rsid w:val="00B142C1"/>
    <w:rsid w:val="00B47C25"/>
    <w:rsid w:val="00B57C04"/>
    <w:rsid w:val="00B741DD"/>
    <w:rsid w:val="00BC3677"/>
    <w:rsid w:val="00BD0083"/>
    <w:rsid w:val="00BD1785"/>
    <w:rsid w:val="00C01B1A"/>
    <w:rsid w:val="00C030BA"/>
    <w:rsid w:val="00C055B8"/>
    <w:rsid w:val="00C26CA2"/>
    <w:rsid w:val="00C6539D"/>
    <w:rsid w:val="00C76A76"/>
    <w:rsid w:val="00CA2549"/>
    <w:rsid w:val="00CA5A11"/>
    <w:rsid w:val="00CC05A2"/>
    <w:rsid w:val="00CE4955"/>
    <w:rsid w:val="00CF3332"/>
    <w:rsid w:val="00CF605D"/>
    <w:rsid w:val="00D1522B"/>
    <w:rsid w:val="00D40030"/>
    <w:rsid w:val="00D51924"/>
    <w:rsid w:val="00D7640F"/>
    <w:rsid w:val="00D912F4"/>
    <w:rsid w:val="00D96A2A"/>
    <w:rsid w:val="00DA63E3"/>
    <w:rsid w:val="00DD6A4E"/>
    <w:rsid w:val="00DF60C1"/>
    <w:rsid w:val="00EC47AB"/>
    <w:rsid w:val="00ED647A"/>
    <w:rsid w:val="00EE4DC7"/>
    <w:rsid w:val="00F1637C"/>
    <w:rsid w:val="00F20255"/>
    <w:rsid w:val="00F36B86"/>
    <w:rsid w:val="00F3702E"/>
    <w:rsid w:val="00F4712F"/>
    <w:rsid w:val="00F6093C"/>
    <w:rsid w:val="00F60DFF"/>
    <w:rsid w:val="00FA0CC7"/>
    <w:rsid w:val="00FE5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AF6D3"/>
  <w15:chartTrackingRefBased/>
  <w15:docId w15:val="{294FAC9D-8D1A-4B2C-9389-1952E483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37C"/>
    <w:pPr>
      <w:spacing w:after="4" w:line="268" w:lineRule="auto"/>
      <w:ind w:left="10" w:right="95" w:hanging="10"/>
      <w:jc w:val="both"/>
    </w:pPr>
    <w:rPr>
      <w:rFonts w:ascii="Times New Roman" w:eastAsia="Times New Roman" w:hAnsi="Times New Roman" w:cs="Times New Roman"/>
      <w:color w:val="000000"/>
      <w:sz w:val="24"/>
      <w:szCs w:val="24"/>
      <w:lang w:eastAsia="pl-PL"/>
    </w:rPr>
  </w:style>
  <w:style w:type="paragraph" w:styleId="Nagwek1">
    <w:name w:val="heading 1"/>
    <w:next w:val="Normalny"/>
    <w:link w:val="Nagwek1Znak"/>
    <w:uiPriority w:val="9"/>
    <w:qFormat/>
    <w:rsid w:val="00F1637C"/>
    <w:pPr>
      <w:keepNext/>
      <w:keepLines/>
      <w:spacing w:after="13" w:line="249" w:lineRule="auto"/>
      <w:ind w:left="3320" w:hanging="10"/>
      <w:outlineLvl w:val="0"/>
    </w:pPr>
    <w:rPr>
      <w:rFonts w:ascii="Times New Roman" w:eastAsia="Times New Roman" w:hAnsi="Times New Roman" w:cs="Times New Roman"/>
      <w:b/>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47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47AB"/>
  </w:style>
  <w:style w:type="paragraph" w:styleId="Stopka">
    <w:name w:val="footer"/>
    <w:basedOn w:val="Normalny"/>
    <w:link w:val="StopkaZnak"/>
    <w:uiPriority w:val="99"/>
    <w:unhideWhenUsed/>
    <w:rsid w:val="00EC47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7AB"/>
  </w:style>
  <w:style w:type="table" w:styleId="Tabela-Siatka">
    <w:name w:val="Table Grid"/>
    <w:basedOn w:val="Standardowy"/>
    <w:uiPriority w:val="39"/>
    <w:rsid w:val="00EC47A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1637C"/>
    <w:rPr>
      <w:rFonts w:ascii="Times New Roman" w:eastAsia="Times New Roman" w:hAnsi="Times New Roman" w:cs="Times New Roman"/>
      <w:b/>
      <w:color w:val="000000"/>
      <w:sz w:val="24"/>
      <w:szCs w:val="24"/>
      <w:lang w:eastAsia="pl-PL"/>
    </w:rPr>
  </w:style>
  <w:style w:type="table" w:customStyle="1" w:styleId="TableGrid">
    <w:name w:val="TableGrid"/>
    <w:rsid w:val="00F1637C"/>
    <w:pPr>
      <w:spacing w:after="0" w:line="240" w:lineRule="auto"/>
    </w:pPr>
    <w:rPr>
      <w:rFonts w:eastAsiaTheme="minorEastAsia"/>
      <w:sz w:val="24"/>
      <w:szCs w:val="24"/>
      <w:lang w:eastAsia="pl-PL"/>
    </w:rPr>
    <w:tblPr>
      <w:tblCellMar>
        <w:top w:w="0" w:type="dxa"/>
        <w:left w:w="0" w:type="dxa"/>
        <w:bottom w:w="0" w:type="dxa"/>
        <w:right w:w="0" w:type="dxa"/>
      </w:tblCellMar>
    </w:tblPr>
  </w:style>
  <w:style w:type="paragraph" w:styleId="Akapitzlist">
    <w:name w:val="List Paragraph"/>
    <w:basedOn w:val="Normalny"/>
    <w:qFormat/>
    <w:rsid w:val="00F1637C"/>
    <w:pPr>
      <w:ind w:left="720"/>
      <w:contextualSpacing/>
    </w:pPr>
  </w:style>
  <w:style w:type="paragraph" w:customStyle="1" w:styleId="Zawartoramki">
    <w:name w:val="Zawartość ramki"/>
    <w:basedOn w:val="Normalny"/>
    <w:rsid w:val="00F1637C"/>
    <w:pPr>
      <w:suppressAutoHyphens/>
      <w:spacing w:after="200" w:line="276" w:lineRule="auto"/>
      <w:ind w:left="0" w:right="0" w:firstLine="0"/>
      <w:jc w:val="left"/>
    </w:pPr>
    <w:rPr>
      <w:rFonts w:ascii="Calibri" w:eastAsia="Calibri" w:hAnsi="Calibri" w:cs="Calibri"/>
      <w:color w:val="auto"/>
      <w:kern w:val="0"/>
      <w:sz w:val="22"/>
      <w:szCs w:val="22"/>
      <w:lang w:eastAsia="zh-CN"/>
      <w14:ligatures w14:val="none"/>
    </w:rPr>
  </w:style>
  <w:style w:type="paragraph" w:styleId="NormalnyWeb">
    <w:name w:val="Normal (Web)"/>
    <w:basedOn w:val="Normalny"/>
    <w:uiPriority w:val="99"/>
    <w:semiHidden/>
    <w:unhideWhenUsed/>
    <w:rsid w:val="000704E9"/>
    <w:pPr>
      <w:spacing w:before="100" w:beforeAutospacing="1" w:after="100" w:afterAutospacing="1" w:line="240" w:lineRule="auto"/>
      <w:ind w:left="0" w:right="0" w:firstLine="0"/>
      <w:jc w:val="left"/>
    </w:pPr>
    <w:rPr>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53499">
      <w:bodyDiv w:val="1"/>
      <w:marLeft w:val="0"/>
      <w:marRight w:val="0"/>
      <w:marTop w:val="0"/>
      <w:marBottom w:val="0"/>
      <w:divBdr>
        <w:top w:val="none" w:sz="0" w:space="0" w:color="auto"/>
        <w:left w:val="none" w:sz="0" w:space="0" w:color="auto"/>
        <w:bottom w:val="none" w:sz="0" w:space="0" w:color="auto"/>
        <w:right w:val="none" w:sz="0" w:space="0" w:color="auto"/>
      </w:divBdr>
    </w:div>
    <w:div w:id="1133013710">
      <w:bodyDiv w:val="1"/>
      <w:marLeft w:val="0"/>
      <w:marRight w:val="0"/>
      <w:marTop w:val="0"/>
      <w:marBottom w:val="0"/>
      <w:divBdr>
        <w:top w:val="none" w:sz="0" w:space="0" w:color="auto"/>
        <w:left w:val="none" w:sz="0" w:space="0" w:color="auto"/>
        <w:bottom w:val="none" w:sz="0" w:space="0" w:color="auto"/>
        <w:right w:val="none" w:sz="0" w:space="0" w:color="auto"/>
      </w:divBdr>
    </w:div>
    <w:div w:id="1250892244">
      <w:bodyDiv w:val="1"/>
      <w:marLeft w:val="0"/>
      <w:marRight w:val="0"/>
      <w:marTop w:val="0"/>
      <w:marBottom w:val="0"/>
      <w:divBdr>
        <w:top w:val="none" w:sz="0" w:space="0" w:color="auto"/>
        <w:left w:val="none" w:sz="0" w:space="0" w:color="auto"/>
        <w:bottom w:val="none" w:sz="0" w:space="0" w:color="auto"/>
        <w:right w:val="none" w:sz="0" w:space="0" w:color="auto"/>
      </w:divBdr>
    </w:div>
    <w:div w:id="1270158168">
      <w:bodyDiv w:val="1"/>
      <w:marLeft w:val="0"/>
      <w:marRight w:val="0"/>
      <w:marTop w:val="0"/>
      <w:marBottom w:val="0"/>
      <w:divBdr>
        <w:top w:val="none" w:sz="0" w:space="0" w:color="auto"/>
        <w:left w:val="none" w:sz="0" w:space="0" w:color="auto"/>
        <w:bottom w:val="none" w:sz="0" w:space="0" w:color="auto"/>
        <w:right w:val="none" w:sz="0" w:space="0" w:color="auto"/>
      </w:divBdr>
    </w:div>
    <w:div w:id="1325157695">
      <w:bodyDiv w:val="1"/>
      <w:marLeft w:val="0"/>
      <w:marRight w:val="0"/>
      <w:marTop w:val="0"/>
      <w:marBottom w:val="0"/>
      <w:divBdr>
        <w:top w:val="none" w:sz="0" w:space="0" w:color="auto"/>
        <w:left w:val="none" w:sz="0" w:space="0" w:color="auto"/>
        <w:bottom w:val="none" w:sz="0" w:space="0" w:color="auto"/>
        <w:right w:val="none" w:sz="0" w:space="0" w:color="auto"/>
      </w:divBdr>
    </w:div>
    <w:div w:id="13914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1896</Words>
  <Characters>11377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Latuszek</dc:creator>
  <cp:keywords/>
  <dc:description/>
  <cp:lastModifiedBy>Kinga Łuczak</cp:lastModifiedBy>
  <cp:revision>6</cp:revision>
  <dcterms:created xsi:type="dcterms:W3CDTF">2024-11-06T09:25:00Z</dcterms:created>
  <dcterms:modified xsi:type="dcterms:W3CDTF">2024-11-13T10:43:00Z</dcterms:modified>
</cp:coreProperties>
</file>